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3" w:rsidRPr="00293C83" w:rsidRDefault="00293C83" w:rsidP="00293C83">
      <w:pPr>
        <w:jc w:val="center"/>
        <w:rPr>
          <w:rFonts w:asciiTheme="minorHAnsi" w:hAnsiTheme="minorHAnsi" w:cs="Andalus"/>
          <w:b/>
        </w:rPr>
      </w:pPr>
      <w:r w:rsidRPr="00293C83">
        <w:rPr>
          <w:rFonts w:asciiTheme="minorHAnsi" w:hAnsiTheme="minorHAnsi"/>
          <w:b/>
          <w:lang w:val="en-CA"/>
        </w:rPr>
        <w:fldChar w:fldCharType="begin"/>
      </w:r>
      <w:r w:rsidRPr="00293C83">
        <w:rPr>
          <w:rFonts w:asciiTheme="minorHAnsi" w:hAnsiTheme="minorHAnsi"/>
          <w:b/>
          <w:lang w:val="en-CA"/>
        </w:rPr>
        <w:instrText xml:space="preserve"> SEQ CHAPTER \h \r 1</w:instrText>
      </w:r>
      <w:r w:rsidRPr="00293C83">
        <w:rPr>
          <w:rFonts w:asciiTheme="minorHAnsi" w:hAnsiTheme="minorHAnsi"/>
          <w:b/>
          <w:lang w:val="en-CA"/>
        </w:rPr>
        <w:fldChar w:fldCharType="end"/>
      </w:r>
      <w:r w:rsidRPr="00293C83">
        <w:rPr>
          <w:rFonts w:asciiTheme="minorHAnsi" w:hAnsiTheme="minorHAnsi" w:cs="Andalus"/>
          <w:b/>
        </w:rPr>
        <w:t>Jesus, Our Great High Priest</w:t>
      </w:r>
    </w:p>
    <w:p w:rsidR="00293C83" w:rsidRDefault="00293C83" w:rsidP="00293C83">
      <w:pPr>
        <w:jc w:val="center"/>
        <w:rPr>
          <w:rFonts w:asciiTheme="minorHAnsi" w:hAnsiTheme="minorHAnsi" w:cs="Andalus"/>
          <w:b/>
        </w:rPr>
      </w:pPr>
      <w:r w:rsidRPr="00293C83">
        <w:rPr>
          <w:rFonts w:asciiTheme="minorHAnsi" w:hAnsiTheme="minorHAnsi" w:cs="Andalus"/>
          <w:b/>
        </w:rPr>
        <w:t>Hebrews: Hearing and Obeying God’s Son</w:t>
      </w:r>
    </w:p>
    <w:p w:rsidR="00293C83" w:rsidRPr="00293C83" w:rsidRDefault="00293C83" w:rsidP="00293C83">
      <w:pPr>
        <w:jc w:val="center"/>
        <w:rPr>
          <w:rFonts w:asciiTheme="minorHAnsi" w:hAnsiTheme="minorHAnsi" w:cs="Andalus"/>
          <w:b/>
        </w:rPr>
      </w:pPr>
      <w:r w:rsidRPr="00293C83">
        <w:rPr>
          <w:rFonts w:asciiTheme="minorHAnsi" w:hAnsiTheme="minorHAnsi" w:cs="Andalus"/>
          <w:b/>
        </w:rPr>
        <w:t>Hebrews 1:1-4</w:t>
      </w:r>
    </w:p>
    <w:p w:rsidR="00293C83" w:rsidRPr="00293C83" w:rsidRDefault="00293C83" w:rsidP="00293C83">
      <w:pPr>
        <w:spacing w:line="215" w:lineRule="auto"/>
        <w:jc w:val="center"/>
        <w:rPr>
          <w:rFonts w:asciiTheme="minorHAnsi" w:hAnsiTheme="minorHAnsi" w:cs="Andalus"/>
          <w:b/>
        </w:rPr>
      </w:pPr>
      <w:r w:rsidRPr="00293C83">
        <w:rPr>
          <w:rFonts w:asciiTheme="minorHAnsi" w:hAnsiTheme="minorHAnsi" w:cs="Andalus"/>
          <w:b/>
        </w:rPr>
        <w:t>Why follow Jesus?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ab/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ab/>
        <w:t>The first paragraph of Hebrews explodes with truth about Jesus. God has been speaking in various ways through the prophets (</w:t>
      </w:r>
      <w:proofErr w:type="spellStart"/>
      <w:r w:rsidRPr="00293C83">
        <w:rPr>
          <w:rFonts w:asciiTheme="minorHAnsi" w:hAnsiTheme="minorHAnsi" w:cs="Andalus"/>
          <w:i/>
          <w:iCs/>
        </w:rPr>
        <w:t>i</w:t>
      </w:r>
      <w:proofErr w:type="spellEnd"/>
      <w:r w:rsidRPr="00293C83">
        <w:rPr>
          <w:rFonts w:asciiTheme="minorHAnsi" w:hAnsiTheme="minorHAnsi" w:cs="Andalus"/>
          <w:i/>
          <w:iCs/>
        </w:rPr>
        <w:t>. e.</w:t>
      </w:r>
      <w:r w:rsidRPr="00293C83">
        <w:rPr>
          <w:rFonts w:asciiTheme="minorHAnsi" w:hAnsiTheme="minorHAnsi" w:cs="Andalus"/>
        </w:rPr>
        <w:t xml:space="preserve">, in the </w:t>
      </w:r>
      <w:proofErr w:type="spellStart"/>
      <w:r w:rsidRPr="00293C83">
        <w:rPr>
          <w:rFonts w:asciiTheme="minorHAnsi" w:hAnsiTheme="minorHAnsi" w:cs="Andalus"/>
        </w:rPr>
        <w:t>Tanakh</w:t>
      </w:r>
      <w:proofErr w:type="spellEnd"/>
      <w:r w:rsidRPr="00293C83">
        <w:rPr>
          <w:rFonts w:asciiTheme="minorHAnsi" w:hAnsiTheme="minorHAnsi" w:cs="Andalus"/>
        </w:rPr>
        <w:t>, The Bible Jesus Read), but it is a new day, the latter days, and things have changed.  Here’s how. . .</w:t>
      </w:r>
    </w:p>
    <w:p w:rsidR="00293C83" w:rsidRPr="00293C83" w:rsidRDefault="00293C83" w:rsidP="00293C83">
      <w:pPr>
        <w:spacing w:line="192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 now has spoken through His Son.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has inherited all things.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made all things.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is the essence of God’s glory.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precisely mirrors God’s image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Son’s word holds together the entire cosmos.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purged (cleansed, wiped away) sins.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is now seated at God’s right hand.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God’s Son has proven Himself far superior to all of the angels.</w:t>
      </w:r>
    </w:p>
    <w:p w:rsidR="00293C83" w:rsidRPr="00293C83" w:rsidRDefault="00293C83" w:rsidP="00293C83">
      <w:pPr>
        <w:pStyle w:val="ListParagraph"/>
        <w:numPr>
          <w:ilvl w:val="1"/>
          <w:numId w:val="1"/>
        </w:numPr>
        <w:spacing w:line="192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spacing w:val="-2"/>
        </w:rPr>
        <w:t>God’s Son has a reputation (name) far more excellent than angels.</w:t>
      </w:r>
    </w:p>
    <w:p w:rsidR="00293C83" w:rsidRPr="00293C83" w:rsidRDefault="00293C83" w:rsidP="00293C83">
      <w:pPr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ab/>
      </w:r>
      <w:r w:rsidRPr="00293C83">
        <w:rPr>
          <w:rFonts w:asciiTheme="minorHAnsi" w:hAnsiTheme="minorHAnsi" w:cs="Andalus"/>
        </w:rPr>
        <w:tab/>
      </w:r>
      <w:r w:rsidRPr="00293C83">
        <w:rPr>
          <w:rFonts w:asciiTheme="minorHAnsi" w:hAnsiTheme="minorHAnsi" w:cs="Andalus"/>
        </w:rPr>
        <w:tab/>
      </w:r>
      <w:r w:rsidRPr="00293C83">
        <w:rPr>
          <w:rFonts w:asciiTheme="minorHAnsi" w:hAnsiTheme="minorHAnsi" w:cs="Andalus"/>
        </w:rPr>
        <w:tab/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Let’s take these one at a time, and ask ourselves some questions. . .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>1. God now has spoken through Jesus</w:t>
      </w:r>
      <w:r w:rsidRPr="00293C83">
        <w:rPr>
          <w:rFonts w:asciiTheme="minorHAnsi" w:hAnsiTheme="minorHAnsi" w:cs="Andalus"/>
        </w:rPr>
        <w:t>. (v. 2)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 xml:space="preserve">Jesus is God’s most intimate Messenger, His last word.  Why would we look for another messenger? </w:t>
      </w:r>
      <w:r w:rsidRPr="00293C83">
        <w:rPr>
          <w:rFonts w:asciiTheme="minorHAnsi" w:hAnsiTheme="minorHAnsi" w:cs="Andalus"/>
          <w:spacing w:val="-2"/>
        </w:rPr>
        <w:t>Matt. 3:16, 17; 17:1-8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 xml:space="preserve">2. Jesus has earned the right to inherit all things.  </w:t>
      </w:r>
    </w:p>
    <w:p w:rsid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proofErr w:type="gramStart"/>
      <w:r w:rsidRPr="00293C83">
        <w:rPr>
          <w:rFonts w:asciiTheme="minorHAnsi" w:hAnsiTheme="minorHAnsi" w:cs="Andalus"/>
        </w:rPr>
        <w:t>ALL THINGS.</w:t>
      </w:r>
      <w:proofErr w:type="gramEnd"/>
      <w:r w:rsidRPr="00293C83">
        <w:rPr>
          <w:rFonts w:asciiTheme="minorHAnsi" w:hAnsiTheme="minorHAnsi" w:cs="Andalus"/>
        </w:rPr>
        <w:t xml:space="preserve">  Why would we look to anyone higher than the owner of all creation?  Psalm 2:8; Matthew 28:18; Phil. 2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>3. The pre-incarnate Son</w:t>
      </w:r>
      <w:proofErr w:type="gramStart"/>
      <w:r w:rsidRPr="00293C83">
        <w:rPr>
          <w:rFonts w:asciiTheme="minorHAnsi" w:hAnsiTheme="minorHAnsi" w:cs="Andalus"/>
          <w:i/>
          <w:iCs/>
        </w:rPr>
        <w:t>,  Jesus</w:t>
      </w:r>
      <w:proofErr w:type="gramEnd"/>
      <w:r w:rsidRPr="00293C83">
        <w:rPr>
          <w:rFonts w:asciiTheme="minorHAnsi" w:hAnsiTheme="minorHAnsi" w:cs="Andalus"/>
          <w:i/>
          <w:iCs/>
        </w:rPr>
        <w:t xml:space="preserve"> created all things. 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proofErr w:type="gramStart"/>
      <w:r w:rsidRPr="00293C83">
        <w:rPr>
          <w:rFonts w:asciiTheme="minorHAnsi" w:hAnsiTheme="minorHAnsi" w:cs="Andalus"/>
        </w:rPr>
        <w:t>ALL THINGS.</w:t>
      </w:r>
      <w:proofErr w:type="gramEnd"/>
      <w:r w:rsidRPr="00293C83">
        <w:rPr>
          <w:rFonts w:asciiTheme="minorHAnsi" w:hAnsiTheme="minorHAnsi" w:cs="Andalus"/>
        </w:rPr>
        <w:t xml:space="preserve">  Why would we look for someone wiser than the One who created us?  John 1:3; Colossians 1:16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>4. Jesus radiates the very glory (</w:t>
      </w:r>
      <w:proofErr w:type="spellStart"/>
      <w:proofErr w:type="gramStart"/>
      <w:r w:rsidRPr="00293C83">
        <w:rPr>
          <w:rFonts w:asciiTheme="minorHAnsi" w:hAnsiTheme="minorHAnsi" w:cs="Andalus"/>
          <w:i/>
          <w:iCs/>
        </w:rPr>
        <w:t>shekinah</w:t>
      </w:r>
      <w:proofErr w:type="spellEnd"/>
      <w:proofErr w:type="gramEnd"/>
      <w:r w:rsidRPr="00293C83">
        <w:rPr>
          <w:rFonts w:asciiTheme="minorHAnsi" w:hAnsiTheme="minorHAnsi" w:cs="Andalus"/>
          <w:i/>
          <w:iCs/>
        </w:rPr>
        <w:t>) of God.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He is the very essence of God’s glory.  Why would we look for someone more glorious (famous, influential)?  John 1:14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>5. Jesus precisely mirrors all that God is (His attributes).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Jesus IS God, so to see the Son is to see the Father.  John 1:1, 2; 14:8-11.  Why would we look for God anywhere else?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>6. Jesus holds creation together by the power of His word.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All is under His control, down to subatomic particles.  Why would we look elsewhere for power?  Colossians 1:17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 xml:space="preserve">7. Jesus paid for our sins.  </w:t>
      </w:r>
      <w:proofErr w:type="gramStart"/>
      <w:r w:rsidRPr="00293C83">
        <w:rPr>
          <w:rFonts w:asciiTheme="minorHAnsi" w:hAnsiTheme="minorHAnsi" w:cs="Andalus"/>
          <w:i/>
          <w:iCs/>
        </w:rPr>
        <w:t>All of them.</w:t>
      </w:r>
      <w:proofErr w:type="gramEnd"/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Only He has the power and right to forgive.  Why would we trust in our own righteousness?  John 1:7; Revelation 7:14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 xml:space="preserve">8. Jesus and His work were fully ratified and accepted by God. 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He resides in the place of cosmic authority.  Why would we ask for a more influential teacher?  Mark 16:19; Rom. 8:34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>9. Jesus (given all the above) is far greater than all heavenly beings.</w:t>
      </w:r>
    </w:p>
    <w:p w:rsidR="00293C83" w:rsidRPr="00293C83" w:rsidRDefault="00293C83" w:rsidP="00293C83">
      <w:pPr>
        <w:spacing w:line="215" w:lineRule="auto"/>
        <w:ind w:left="720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</w:rPr>
        <w:t>For a while lower than the angels, He is exalted above them.  Why would we desire a lesser being?  Psalm 8:5, 6</w:t>
      </w: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</w:p>
    <w:p w:rsidR="00293C83" w:rsidRPr="00293C83" w:rsidRDefault="00293C83" w:rsidP="00293C83">
      <w:pPr>
        <w:spacing w:line="215" w:lineRule="auto"/>
        <w:rPr>
          <w:rFonts w:asciiTheme="minorHAnsi" w:hAnsiTheme="minorHAnsi" w:cs="Andalus"/>
        </w:rPr>
      </w:pPr>
      <w:r w:rsidRPr="00293C83">
        <w:rPr>
          <w:rFonts w:asciiTheme="minorHAnsi" w:hAnsiTheme="minorHAnsi" w:cs="Andalus"/>
          <w:i/>
          <w:iCs/>
        </w:rPr>
        <w:t xml:space="preserve">10. Jesus is worthy of all honor and worship. </w:t>
      </w:r>
    </w:p>
    <w:p w:rsidR="00293C83" w:rsidRDefault="00293C83" w:rsidP="00293C83">
      <w:pPr>
        <w:rPr>
          <w:rFonts w:asciiTheme="minorHAnsi" w:hAnsiTheme="minorHAnsi" w:cs="Andalus"/>
        </w:rPr>
      </w:pPr>
      <w:r>
        <w:rPr>
          <w:rFonts w:asciiTheme="minorHAnsi" w:hAnsiTheme="minorHAnsi" w:cs="Andalus"/>
        </w:rPr>
        <w:tab/>
      </w:r>
      <w:r w:rsidRPr="00293C83">
        <w:rPr>
          <w:rFonts w:asciiTheme="minorHAnsi" w:hAnsiTheme="minorHAnsi" w:cs="Andalus"/>
        </w:rPr>
        <w:t xml:space="preserve">God has given Him the name.  Why would we look elsewhere for someone to worship?  Acts 7:53; Gal. </w:t>
      </w:r>
    </w:p>
    <w:p w:rsidR="004B30AA" w:rsidRPr="00293C83" w:rsidRDefault="00293C83" w:rsidP="00293C83">
      <w:pPr>
        <w:rPr>
          <w:rFonts w:asciiTheme="minorHAnsi" w:hAnsiTheme="minorHAnsi"/>
        </w:rPr>
      </w:pPr>
      <w:r>
        <w:rPr>
          <w:rFonts w:asciiTheme="minorHAnsi" w:hAnsiTheme="minorHAnsi" w:cs="Andalus"/>
        </w:rPr>
        <w:tab/>
      </w:r>
      <w:r w:rsidRPr="00293C83">
        <w:rPr>
          <w:rFonts w:asciiTheme="minorHAnsi" w:hAnsiTheme="minorHAnsi" w:cs="Andalus"/>
        </w:rPr>
        <w:t>3:19; Phil. 2:9-11.</w:t>
      </w:r>
      <w:r w:rsidRPr="00293C83">
        <w:rPr>
          <w:rFonts w:asciiTheme="minorHAnsi" w:hAnsiTheme="minorHAnsi"/>
        </w:rPr>
        <w:tab/>
      </w:r>
    </w:p>
    <w:sectPr w:rsidR="004B30AA" w:rsidRPr="00293C83" w:rsidSect="00293C83">
      <w:footerReference w:type="default" r:id="rId5"/>
      <w:type w:val="nextPage"/>
      <w:pgSz w:w="12240" w:h="15840" w:code="1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C3" w:rsidRDefault="00293C83"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4176" w:right="-1036" w:hanging="5212"/>
      <w:rPr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25E"/>
    <w:multiLevelType w:val="hybridMultilevel"/>
    <w:tmpl w:val="2D10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93C83"/>
    <w:rsid w:val="00293C83"/>
    <w:rsid w:val="004B30AA"/>
    <w:rsid w:val="00932E4A"/>
    <w:rsid w:val="00BE20A9"/>
    <w:rsid w:val="00C935C3"/>
    <w:rsid w:val="00E7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83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20A9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Calibri" w:eastAsiaTheme="majorEastAsia" w:hAnsi="Calibri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20A9"/>
    <w:pPr>
      <w:autoSpaceDE/>
      <w:autoSpaceDN/>
      <w:adjustRightInd/>
    </w:pPr>
    <w:rPr>
      <w:rFonts w:ascii="Calibri" w:eastAsiaTheme="majorEastAsia" w:hAnsi="Calibri" w:cstheme="majorBidi"/>
      <w:sz w:val="18"/>
    </w:rPr>
  </w:style>
  <w:style w:type="paragraph" w:styleId="ListParagraph">
    <w:name w:val="List Paragraph"/>
    <w:basedOn w:val="Normal"/>
    <w:uiPriority w:val="34"/>
    <w:qFormat/>
    <w:rsid w:val="0029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2229</Characters>
  <Application>Microsoft Office Word</Application>
  <DocSecurity>0</DocSecurity>
  <Lines>18</Lines>
  <Paragraphs>5</Paragraphs>
  <ScaleCrop>false</ScaleCrop>
  <Company>Toshiba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Korn</dc:creator>
  <cp:lastModifiedBy>Robert Korn</cp:lastModifiedBy>
  <cp:revision>1</cp:revision>
  <dcterms:created xsi:type="dcterms:W3CDTF">2015-01-04T21:54:00Z</dcterms:created>
  <dcterms:modified xsi:type="dcterms:W3CDTF">2015-01-04T21:58:00Z</dcterms:modified>
</cp:coreProperties>
</file>