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2C" w:rsidRPr="00A73F71" w:rsidRDefault="00B74329" w:rsidP="00BD282C">
      <w:pPr>
        <w:jc w:val="center"/>
        <w:rPr>
          <w:rFonts w:asciiTheme="minorHAnsi" w:hAnsiTheme="minorHAnsi" w:cs="Benguiat Frisky"/>
          <w:b/>
        </w:rPr>
      </w:pPr>
      <w:r w:rsidRPr="00A73F71">
        <w:rPr>
          <w:rFonts w:asciiTheme="minorHAnsi" w:hAnsiTheme="minorHAnsi"/>
          <w:b/>
          <w:lang w:val="en-CA"/>
        </w:rPr>
        <w:fldChar w:fldCharType="begin"/>
      </w:r>
      <w:r w:rsidR="00BD282C" w:rsidRPr="00A73F71">
        <w:rPr>
          <w:rFonts w:asciiTheme="minorHAnsi" w:hAnsiTheme="minorHAnsi"/>
          <w:b/>
          <w:lang w:val="en-CA"/>
        </w:rPr>
        <w:instrText xml:space="preserve"> SEQ CHAPTER \h \r 1</w:instrText>
      </w:r>
      <w:r w:rsidRPr="00A73F71">
        <w:rPr>
          <w:rFonts w:asciiTheme="minorHAnsi" w:hAnsiTheme="minorHAnsi"/>
          <w:b/>
          <w:lang w:val="en-CA"/>
        </w:rPr>
        <w:fldChar w:fldCharType="end"/>
      </w:r>
      <w:r w:rsidR="00BD282C" w:rsidRPr="00A73F71">
        <w:rPr>
          <w:rFonts w:asciiTheme="minorHAnsi" w:hAnsiTheme="minorHAnsi" w:cs="Benguiat Frisky ATT"/>
          <w:b/>
        </w:rPr>
        <w:t xml:space="preserve">  </w:t>
      </w:r>
      <w:r w:rsidR="00BD282C" w:rsidRPr="00A73F71">
        <w:rPr>
          <w:rFonts w:asciiTheme="minorHAnsi" w:hAnsiTheme="minorHAnsi" w:cs="Benguiat Frisky"/>
          <w:b/>
        </w:rPr>
        <w:t>A Prayer Workshop</w:t>
      </w:r>
      <w:r w:rsidR="00D909A0" w:rsidRPr="00A73F71">
        <w:rPr>
          <w:rFonts w:asciiTheme="minorHAnsi" w:hAnsiTheme="minorHAnsi" w:cs="Benguiat Frisky"/>
          <w:b/>
        </w:rPr>
        <w:t xml:space="preserve">   -  </w:t>
      </w:r>
      <w:r w:rsidR="00BD282C" w:rsidRPr="00A73F71">
        <w:rPr>
          <w:rFonts w:asciiTheme="minorHAnsi" w:hAnsiTheme="minorHAnsi" w:cs="Benguiat Frisky"/>
          <w:b/>
          <w:i/>
          <w:iCs/>
        </w:rPr>
        <w:t>Morning Edition</w:t>
      </w:r>
    </w:p>
    <w:p w:rsidR="00BD282C" w:rsidRPr="00A73F71" w:rsidRDefault="00BD282C" w:rsidP="00D909A0">
      <w:pPr>
        <w:jc w:val="center"/>
        <w:rPr>
          <w:rFonts w:asciiTheme="minorHAnsi" w:hAnsiTheme="minorHAnsi" w:cs="Benguiat Frisky"/>
          <w:b/>
        </w:rPr>
      </w:pPr>
      <w:r w:rsidRPr="00A73F71">
        <w:rPr>
          <w:rFonts w:asciiTheme="minorHAnsi" w:hAnsiTheme="minorHAnsi" w:cs="Benguiat Frisky"/>
          <w:b/>
        </w:rPr>
        <w:t>Discovering and Applying Biblical Prayer Principles</w:t>
      </w:r>
      <w:r w:rsidR="00D909A0" w:rsidRPr="00A73F71">
        <w:rPr>
          <w:rFonts w:asciiTheme="minorHAnsi" w:hAnsiTheme="minorHAnsi" w:cs="Benguiat Frisky"/>
          <w:b/>
        </w:rPr>
        <w:t xml:space="preserve"> </w:t>
      </w:r>
      <w:r w:rsidRPr="00A73F71">
        <w:rPr>
          <w:rFonts w:asciiTheme="minorHAnsi" w:hAnsiTheme="minorHAnsi" w:cs="Benguiat Frisky"/>
          <w:b/>
        </w:rPr>
        <w:t xml:space="preserve">from Hebrews 11  </w:t>
      </w:r>
    </w:p>
    <w:p w:rsidR="00BD282C" w:rsidRPr="00A73F71" w:rsidRDefault="00BD282C" w:rsidP="00BD282C">
      <w:pPr>
        <w:jc w:val="center"/>
        <w:rPr>
          <w:rFonts w:asciiTheme="minorHAnsi" w:hAnsiTheme="minorHAnsi" w:cs="Benguiat Frisky"/>
          <w:b/>
        </w:rPr>
      </w:pPr>
      <w:r w:rsidRPr="00A73F71">
        <w:rPr>
          <w:rFonts w:asciiTheme="minorHAnsi" w:hAnsiTheme="minorHAnsi" w:cs="Benguiat Frisky"/>
          <w:b/>
        </w:rPr>
        <w:t>Session Seven: The Faith of Vision</w:t>
      </w:r>
      <w:r w:rsidR="00D909A0" w:rsidRPr="00A73F71">
        <w:rPr>
          <w:rFonts w:asciiTheme="minorHAnsi" w:hAnsiTheme="minorHAnsi" w:cs="Benguiat Frisky"/>
          <w:b/>
        </w:rPr>
        <w:t xml:space="preserve">: </w:t>
      </w:r>
      <w:r w:rsidRPr="00A73F71">
        <w:rPr>
          <w:rFonts w:asciiTheme="minorHAnsi" w:hAnsiTheme="minorHAnsi" w:cs="Benguiat Frisky"/>
          <w:b/>
        </w:rPr>
        <w:t>Praying Contented Discontent</w:t>
      </w:r>
    </w:p>
    <w:p w:rsidR="00BD282C" w:rsidRPr="00A73F71" w:rsidRDefault="00BD282C" w:rsidP="00BD282C">
      <w:pPr>
        <w:jc w:val="center"/>
        <w:rPr>
          <w:rFonts w:asciiTheme="minorHAnsi" w:hAnsiTheme="minorHAnsi" w:cs="Benguiat Frisky"/>
          <w:b/>
        </w:rPr>
      </w:pPr>
      <w:r w:rsidRPr="00A73F71">
        <w:rPr>
          <w:rFonts w:asciiTheme="minorHAnsi" w:hAnsiTheme="minorHAnsi" w:cs="Benguiat Frisky"/>
          <w:b/>
        </w:rPr>
        <w:t>Hebrews 11:13-16</w:t>
      </w:r>
    </w:p>
    <w:p w:rsidR="00BD282C" w:rsidRPr="00BD282C" w:rsidRDefault="00BD282C" w:rsidP="00BD282C">
      <w:pPr>
        <w:rPr>
          <w:rFonts w:asciiTheme="minorHAnsi" w:hAnsiTheme="minorHAnsi" w:cs="Benguiat Frisky"/>
        </w:rPr>
      </w:pPr>
    </w:p>
    <w:p w:rsidR="00BD282C" w:rsidRPr="00BD282C" w:rsidRDefault="00BD282C" w:rsidP="00BD282C">
      <w:pPr>
        <w:rPr>
          <w:rFonts w:asciiTheme="minorHAnsi" w:hAnsiTheme="minorHAnsi"/>
          <w:b/>
          <w:i/>
        </w:rPr>
      </w:pPr>
      <w:r w:rsidRPr="00BD282C">
        <w:rPr>
          <w:rFonts w:asciiTheme="minorHAnsi" w:hAnsiTheme="minorHAnsi" w:cs="Benguiat Frisky"/>
        </w:rPr>
        <w:t xml:space="preserve">(ESV) </w:t>
      </w:r>
      <w:r w:rsidRPr="00BD282C">
        <w:rPr>
          <w:rFonts w:asciiTheme="minorHAnsi" w:hAnsiTheme="minorHAnsi" w:cs="Benguiat Frisky"/>
          <w:b/>
          <w:i/>
          <w:vertAlign w:val="superscript"/>
        </w:rPr>
        <w:t>13</w:t>
      </w:r>
      <w:r w:rsidRPr="00BD282C">
        <w:rPr>
          <w:rFonts w:asciiTheme="minorHAnsi" w:hAnsiTheme="minorHAnsi" w:cs="Benguiat Frisky"/>
          <w:b/>
          <w:i/>
        </w:rPr>
        <w:t xml:space="preserve">These all died in faith, not having received the things promised, but having seen them and greeted them from afar, and having acknowledged that they were strangers and exiles on the earth. </w:t>
      </w:r>
      <w:r w:rsidRPr="00BD282C">
        <w:rPr>
          <w:rFonts w:asciiTheme="minorHAnsi" w:hAnsiTheme="minorHAnsi" w:cs="Benguiat Frisky"/>
          <w:b/>
          <w:i/>
          <w:vertAlign w:val="superscript"/>
        </w:rPr>
        <w:t>14</w:t>
      </w:r>
      <w:r w:rsidRPr="00BD282C">
        <w:rPr>
          <w:rFonts w:asciiTheme="minorHAnsi" w:hAnsiTheme="minorHAnsi" w:cs="Benguiat Frisky"/>
          <w:b/>
          <w:i/>
        </w:rPr>
        <w:t xml:space="preserve">For people who speak thus make it clear that they are seeking a homeland. </w:t>
      </w:r>
      <w:r w:rsidRPr="00BD282C">
        <w:rPr>
          <w:rFonts w:asciiTheme="minorHAnsi" w:hAnsiTheme="minorHAnsi" w:cs="Benguiat Frisky"/>
          <w:b/>
          <w:i/>
          <w:vertAlign w:val="superscript"/>
        </w:rPr>
        <w:t>15</w:t>
      </w:r>
      <w:r w:rsidRPr="00BD282C">
        <w:rPr>
          <w:rFonts w:asciiTheme="minorHAnsi" w:hAnsiTheme="minorHAnsi" w:cs="Benguiat Frisky"/>
          <w:b/>
          <w:i/>
        </w:rPr>
        <w:t xml:space="preserve">If they had been thinking of that land from which they had gone out, they would have had opportunity to return. </w:t>
      </w:r>
      <w:r w:rsidRPr="00BD282C">
        <w:rPr>
          <w:rFonts w:asciiTheme="minorHAnsi" w:hAnsiTheme="minorHAnsi" w:cs="Benguiat Frisky"/>
          <w:b/>
          <w:i/>
          <w:vertAlign w:val="superscript"/>
        </w:rPr>
        <w:t>16</w:t>
      </w:r>
      <w:r w:rsidRPr="00BD282C">
        <w:rPr>
          <w:rFonts w:asciiTheme="minorHAnsi" w:hAnsiTheme="minorHAnsi" w:cs="Benguiat Frisky"/>
          <w:b/>
          <w:i/>
        </w:rPr>
        <w:t>But as it is, they desire a better country, that is, a heavenly one. Therefore God is not ashamed to be called their God, for he has prepared for them a city.</w:t>
      </w:r>
    </w:p>
    <w:p w:rsidR="00BD282C" w:rsidRPr="00BD282C" w:rsidRDefault="00BD282C" w:rsidP="00BD282C">
      <w:pPr>
        <w:rPr>
          <w:rFonts w:asciiTheme="minorHAnsi" w:hAnsiTheme="minorHAnsi" w:cs="Benguiat Frisky"/>
        </w:rPr>
      </w:pP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In the end we will live our lives loving this world or looking for the next, slaves to our flesh or alive in God’s Spirit, seeking our independence or acknowledging our weakness, pursuing our lusts or following Jesus.  Faith enables us to look past the world’s hollow promises and shallow relationships in order to behold the eternal God and His revealed plan to make all things new.  Prayer follows and energizes our faith by embracing God’s eternal power and point of view. </w:t>
      </w:r>
    </w:p>
    <w:p w:rsidR="00BD282C" w:rsidRPr="00BD282C" w:rsidRDefault="00BD282C" w:rsidP="00BD282C">
      <w:pPr>
        <w:rPr>
          <w:rFonts w:asciiTheme="minorHAnsi" w:hAnsiTheme="minorHAnsi" w:cs="Benguiat Frisky"/>
        </w:rPr>
      </w:pPr>
    </w:p>
    <w:p w:rsidR="00BD282C" w:rsidRPr="00BD282C" w:rsidRDefault="00BD282C" w:rsidP="00BD282C">
      <w:pPr>
        <w:ind w:left="720" w:hanging="720"/>
        <w:rPr>
          <w:rFonts w:asciiTheme="minorHAnsi" w:hAnsiTheme="minorHAnsi" w:cs="Benguiat Frisky"/>
          <w:b/>
        </w:rPr>
      </w:pPr>
      <w:r w:rsidRPr="00BD282C">
        <w:rPr>
          <w:rFonts w:asciiTheme="minorHAnsi" w:hAnsiTheme="minorHAnsi" w:cs="Benguiat Frisky"/>
          <w:b/>
        </w:rPr>
        <w:t xml:space="preserve">1. We pray with persistence to the very end of our lives.    </w:t>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w:t>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“These all died in faith,” which means that by the time they passed from this earth, they still had not received all that God had promised.  We often are discouraged when God does not answer us our way and on our time schedule. But prayer itself is timeless, and fulfilled by God when and how He deems best. </w:t>
      </w:r>
    </w:p>
    <w:p w:rsidR="00BD282C" w:rsidRPr="00BD282C" w:rsidRDefault="00BD282C" w:rsidP="00BD282C">
      <w:pPr>
        <w:rPr>
          <w:rFonts w:asciiTheme="minorHAnsi" w:hAnsiTheme="minorHAnsi" w:cs="Benguiat Frisky"/>
        </w:rPr>
      </w:pPr>
      <w:r w:rsidRPr="00BD282C">
        <w:rPr>
          <w:rFonts w:asciiTheme="minorHAnsi" w:hAnsiTheme="minorHAnsi" w:cs="Benguiat Frisky"/>
        </w:rPr>
        <w:tab/>
        <w:t xml:space="preserve">Scriptures: Genesis 49:28-33; 50:22-26  </w:t>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w:t>
      </w:r>
      <w:r w:rsidRPr="00BD282C">
        <w:rPr>
          <w:rFonts w:asciiTheme="minorHAnsi" w:hAnsiTheme="minorHAnsi" w:cs="Benguiat Frisky"/>
        </w:rPr>
        <w:tab/>
        <w:t xml:space="preserve">Prayer prompts: </w:t>
      </w:r>
      <w:r w:rsidR="00D909A0">
        <w:rPr>
          <w:rFonts w:asciiTheme="minorHAnsi" w:hAnsiTheme="minorHAnsi" w:cs="Benguiat Frisky"/>
        </w:rPr>
        <w:tab/>
      </w:r>
      <w:r w:rsidRPr="00BD282C">
        <w:rPr>
          <w:rFonts w:asciiTheme="minorHAnsi" w:hAnsiTheme="minorHAnsi" w:cs="Benguiat Frisky"/>
        </w:rPr>
        <w:t>Father, help us to pray without ceasing.</w:t>
      </w:r>
    </w:p>
    <w:p w:rsidR="00BD282C" w:rsidRPr="00BD282C" w:rsidRDefault="00BD282C" w:rsidP="00BD282C">
      <w:pPr>
        <w:rPr>
          <w:rFonts w:asciiTheme="minorHAnsi" w:hAnsiTheme="minorHAnsi" w:cs="Benguiat Frisky"/>
        </w:rPr>
      </w:pPr>
      <w:r w:rsidRPr="00BD282C">
        <w:rPr>
          <w:rFonts w:asciiTheme="minorHAnsi" w:hAnsiTheme="minorHAnsi" w:cs="Benguiat Frisky"/>
        </w:rPr>
        <w:tab/>
      </w:r>
      <w:r w:rsidRPr="00BD282C">
        <w:rPr>
          <w:rFonts w:asciiTheme="minorHAnsi" w:hAnsiTheme="minorHAnsi" w:cs="Benguiat Frisky"/>
        </w:rPr>
        <w:tab/>
        <w:t xml:space="preserve">           </w:t>
      </w:r>
      <w:r w:rsidR="00D909A0">
        <w:rPr>
          <w:rFonts w:asciiTheme="minorHAnsi" w:hAnsiTheme="minorHAnsi" w:cs="Benguiat Frisky"/>
        </w:rPr>
        <w:tab/>
      </w:r>
      <w:r w:rsidRPr="00BD282C">
        <w:rPr>
          <w:rFonts w:asciiTheme="minorHAnsi" w:hAnsiTheme="minorHAnsi" w:cs="Benguiat Frisky"/>
        </w:rPr>
        <w:t xml:space="preserve">Father, help us to never cease praying. </w:t>
      </w:r>
      <w:r w:rsidRPr="00BD282C">
        <w:rPr>
          <w:rFonts w:asciiTheme="minorHAnsi" w:hAnsiTheme="minorHAnsi" w:cs="Benguiat Frisky"/>
        </w:rPr>
        <w:tab/>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w:t>
      </w:r>
      <w:r w:rsidR="00D909A0">
        <w:rPr>
          <w:rFonts w:asciiTheme="minorHAnsi" w:hAnsiTheme="minorHAnsi" w:cs="Benguiat Frisky"/>
        </w:rPr>
        <w:tab/>
      </w:r>
      <w:r w:rsidRPr="00BD282C">
        <w:rPr>
          <w:rFonts w:asciiTheme="minorHAnsi" w:hAnsiTheme="minorHAnsi" w:cs="Benguiat Frisky"/>
          <w:spacing w:val="-2"/>
        </w:rPr>
        <w:t xml:space="preserve">Father, help us to be faithful to the end of our lives. </w:t>
      </w:r>
      <w:r w:rsidRPr="00BD282C">
        <w:rPr>
          <w:rFonts w:asciiTheme="minorHAnsi" w:hAnsiTheme="minorHAnsi" w:cs="Benguiat Frisky"/>
        </w:rPr>
        <w:tab/>
      </w:r>
    </w:p>
    <w:p w:rsidR="00BD282C" w:rsidRPr="00BD282C" w:rsidRDefault="00BD282C" w:rsidP="00BD282C">
      <w:pPr>
        <w:rPr>
          <w:rFonts w:asciiTheme="minorHAnsi" w:hAnsiTheme="minorHAnsi" w:cs="Benguiat Frisky"/>
        </w:rPr>
      </w:pPr>
      <w:r w:rsidRPr="00BD282C">
        <w:rPr>
          <w:rFonts w:asciiTheme="minorHAnsi" w:hAnsiTheme="minorHAnsi" w:cs="Benguiat Frisky"/>
        </w:rPr>
        <w:tab/>
      </w:r>
      <w:r w:rsidRPr="00BD282C">
        <w:rPr>
          <w:rFonts w:asciiTheme="minorHAnsi" w:hAnsiTheme="minorHAnsi" w:cs="Benguiat Frisky"/>
        </w:rPr>
        <w:tab/>
      </w:r>
      <w:r w:rsidRPr="00BD282C">
        <w:rPr>
          <w:rFonts w:asciiTheme="minorHAnsi" w:hAnsiTheme="minorHAnsi" w:cs="Benguiat Frisky"/>
        </w:rPr>
        <w:tab/>
      </w:r>
      <w:r w:rsidRPr="00BD282C">
        <w:rPr>
          <w:rFonts w:asciiTheme="minorHAnsi" w:hAnsiTheme="minorHAnsi" w:cs="Benguiat Frisky"/>
        </w:rPr>
        <w:tab/>
      </w:r>
      <w:r w:rsidRPr="00BD282C">
        <w:rPr>
          <w:rFonts w:asciiTheme="minorHAnsi" w:hAnsiTheme="minorHAnsi" w:cs="Benguiat Frisky"/>
        </w:rPr>
        <w:tab/>
      </w:r>
      <w:r w:rsidRPr="00BD282C">
        <w:rPr>
          <w:rFonts w:asciiTheme="minorHAnsi" w:hAnsiTheme="minorHAnsi" w:cs="Benguiat Frisky"/>
        </w:rPr>
        <w:tab/>
      </w:r>
      <w:r w:rsidRPr="00BD282C">
        <w:rPr>
          <w:rFonts w:asciiTheme="minorHAnsi" w:hAnsiTheme="minorHAnsi" w:cs="Benguiat Frisky"/>
        </w:rPr>
        <w:tab/>
      </w:r>
      <w:r w:rsidRPr="00BD282C">
        <w:rPr>
          <w:rFonts w:asciiTheme="minorHAnsi" w:hAnsiTheme="minorHAnsi" w:cs="Benguiat Frisky"/>
        </w:rPr>
        <w:tab/>
      </w:r>
    </w:p>
    <w:p w:rsidR="00BD282C" w:rsidRPr="00BD282C" w:rsidRDefault="00BD282C" w:rsidP="00BD282C">
      <w:pPr>
        <w:rPr>
          <w:rFonts w:asciiTheme="minorHAnsi" w:hAnsiTheme="minorHAnsi" w:cs="Benguiat Frisky"/>
          <w:b/>
        </w:rPr>
      </w:pPr>
      <w:r w:rsidRPr="00BD282C">
        <w:rPr>
          <w:rFonts w:asciiTheme="minorHAnsi" w:hAnsiTheme="minorHAnsi" w:cs="Benguiat Frisky"/>
          <w:b/>
        </w:rPr>
        <w:t xml:space="preserve"> 2. We pray with a “holy discontent.”</w:t>
      </w:r>
    </w:p>
    <w:p w:rsidR="00BD282C" w:rsidRPr="00BD282C" w:rsidRDefault="00BD282C" w:rsidP="00BD282C">
      <w:pPr>
        <w:spacing w:line="215" w:lineRule="auto"/>
        <w:rPr>
          <w:rFonts w:asciiTheme="minorHAnsi" w:hAnsiTheme="minorHAnsi" w:cs="Benguiat Frisky"/>
        </w:rPr>
      </w:pPr>
      <w:r w:rsidRPr="00BD282C">
        <w:rPr>
          <w:rFonts w:asciiTheme="minorHAnsi" w:hAnsiTheme="minorHAnsi" w:cs="Benguiat Frisky"/>
        </w:rPr>
        <w:t xml:space="preserve">      While contentment is a virtue, being at home in a sinful world is not. Our prayers should reflect </w:t>
      </w:r>
      <w:r>
        <w:rPr>
          <w:rFonts w:asciiTheme="minorHAnsi" w:hAnsiTheme="minorHAnsi" w:cs="Benguiat Frisky"/>
        </w:rPr>
        <w:t>that heaven is our home and</w:t>
      </w:r>
      <w:r w:rsidRPr="00BD282C">
        <w:rPr>
          <w:rFonts w:asciiTheme="minorHAnsi" w:hAnsiTheme="minorHAnsi" w:cs="Benguiat Frisky"/>
        </w:rPr>
        <w:t xml:space="preserve"> we long to long for God Himself more than anything He has created.</w:t>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w:t>
      </w:r>
      <w:r w:rsidRPr="00BD282C">
        <w:rPr>
          <w:rFonts w:asciiTheme="minorHAnsi" w:hAnsiTheme="minorHAnsi" w:cs="Benguiat Frisky"/>
        </w:rPr>
        <w:tab/>
        <w:t>Scriptures: Matthew 6:19-21; 1Timothy 6:1-10, 17-19</w:t>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w:t>
      </w:r>
      <w:r w:rsidRPr="00BD282C">
        <w:rPr>
          <w:rFonts w:asciiTheme="minorHAnsi" w:hAnsiTheme="minorHAnsi" w:cs="Benguiat Frisky"/>
        </w:rPr>
        <w:tab/>
        <w:t xml:space="preserve">Prayer prompts: </w:t>
      </w:r>
      <w:r>
        <w:rPr>
          <w:rFonts w:asciiTheme="minorHAnsi" w:hAnsiTheme="minorHAnsi" w:cs="Benguiat Frisky"/>
        </w:rPr>
        <w:tab/>
      </w:r>
      <w:r w:rsidRPr="00BD282C">
        <w:rPr>
          <w:rFonts w:asciiTheme="minorHAnsi" w:hAnsiTheme="minorHAnsi" w:cs="Benguiat Frisky"/>
        </w:rPr>
        <w:t>Father, grant us a hunger for your presence.</w:t>
      </w:r>
    </w:p>
    <w:p w:rsidR="00BD282C" w:rsidRPr="00BD282C" w:rsidRDefault="00BD282C" w:rsidP="00BD282C">
      <w:pPr>
        <w:rPr>
          <w:rFonts w:asciiTheme="minorHAnsi" w:hAnsiTheme="minorHAnsi" w:cs="Benguiat Frisky"/>
        </w:rPr>
      </w:pPr>
      <w:r w:rsidRPr="00BD282C">
        <w:rPr>
          <w:rFonts w:asciiTheme="minorHAnsi" w:hAnsiTheme="minorHAnsi" w:cs="Benguiat Frisky"/>
        </w:rPr>
        <w:tab/>
      </w:r>
      <w:r w:rsidRPr="00BD282C">
        <w:rPr>
          <w:rFonts w:asciiTheme="minorHAnsi" w:hAnsiTheme="minorHAnsi" w:cs="Benguiat Frisky"/>
        </w:rPr>
        <w:tab/>
        <w:t xml:space="preserve">           </w:t>
      </w:r>
      <w:r>
        <w:rPr>
          <w:rFonts w:asciiTheme="minorHAnsi" w:hAnsiTheme="minorHAnsi" w:cs="Benguiat Frisky"/>
        </w:rPr>
        <w:tab/>
      </w:r>
      <w:r w:rsidRPr="00BD282C">
        <w:rPr>
          <w:rFonts w:asciiTheme="minorHAnsi" w:hAnsiTheme="minorHAnsi" w:cs="Benguiat Frisky"/>
        </w:rPr>
        <w:t>Father, help us discover our greatest joys in You.</w:t>
      </w:r>
    </w:p>
    <w:p w:rsidR="00BD282C" w:rsidRPr="00BD282C" w:rsidRDefault="00BD282C" w:rsidP="00BD282C">
      <w:pPr>
        <w:rPr>
          <w:rFonts w:asciiTheme="minorHAnsi" w:hAnsiTheme="minorHAnsi" w:cs="Benguiat Frisky"/>
        </w:rPr>
      </w:pPr>
      <w:r w:rsidRPr="00BD282C">
        <w:rPr>
          <w:rFonts w:asciiTheme="minorHAnsi" w:hAnsiTheme="minorHAnsi" w:cs="Benguiat Frisky"/>
        </w:rPr>
        <w:tab/>
      </w:r>
      <w:r w:rsidRPr="00BD282C">
        <w:rPr>
          <w:rFonts w:asciiTheme="minorHAnsi" w:hAnsiTheme="minorHAnsi" w:cs="Benguiat Frisky"/>
        </w:rPr>
        <w:tab/>
        <w:t xml:space="preserve">          </w:t>
      </w:r>
      <w:r>
        <w:rPr>
          <w:rFonts w:asciiTheme="minorHAnsi" w:hAnsiTheme="minorHAnsi" w:cs="Benguiat Frisky"/>
        </w:rPr>
        <w:tab/>
      </w:r>
      <w:r w:rsidRPr="00BD282C">
        <w:rPr>
          <w:rFonts w:asciiTheme="minorHAnsi" w:hAnsiTheme="minorHAnsi" w:cs="Benguiat Frisky"/>
        </w:rPr>
        <w:t xml:space="preserve">Father, help us love what you love. </w:t>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w:t>
      </w:r>
    </w:p>
    <w:p w:rsidR="00BD282C" w:rsidRPr="00BD282C" w:rsidRDefault="00BD282C" w:rsidP="00BD282C">
      <w:pPr>
        <w:rPr>
          <w:rFonts w:asciiTheme="minorHAnsi" w:hAnsiTheme="minorHAnsi" w:cs="Benguiat Frisky"/>
          <w:b/>
        </w:rPr>
      </w:pPr>
      <w:r w:rsidRPr="00BD282C">
        <w:rPr>
          <w:rFonts w:asciiTheme="minorHAnsi" w:hAnsiTheme="minorHAnsi" w:cs="Benguiat Frisky"/>
          <w:b/>
        </w:rPr>
        <w:t>3. We pray, for in Jesus, God has accepted us and has prepared a place for us.</w:t>
      </w:r>
    </w:p>
    <w:p w:rsidR="00BD282C" w:rsidRPr="00BD282C" w:rsidRDefault="00BD282C" w:rsidP="00BD282C">
      <w:pPr>
        <w:rPr>
          <w:rFonts w:asciiTheme="minorHAnsi" w:hAnsiTheme="minorHAnsi" w:cs="Benguiat Frisky"/>
        </w:rPr>
      </w:pPr>
      <w:r w:rsidRPr="00BD282C">
        <w:rPr>
          <w:rFonts w:asciiTheme="minorHAnsi" w:hAnsiTheme="minorHAnsi" w:cs="Benguiat Frisky"/>
        </w:rPr>
        <w:t xml:space="preserve">         The forgiveness of sins sets the stage and table of grace, and reminds us that God has provided the sacrifice of His Son to glorify Himself in saving sinners.  He is not ashamed of us, but rather values the image of His Son growing in us.</w:t>
      </w:r>
    </w:p>
    <w:p w:rsidR="00BD282C" w:rsidRPr="00BD282C" w:rsidRDefault="00BD282C" w:rsidP="00BD282C">
      <w:pPr>
        <w:rPr>
          <w:rFonts w:asciiTheme="minorHAnsi" w:hAnsiTheme="minorHAnsi" w:cs="Benguiat Frisky"/>
        </w:rPr>
      </w:pPr>
      <w:r w:rsidRPr="00BD282C">
        <w:rPr>
          <w:rFonts w:asciiTheme="minorHAnsi" w:hAnsiTheme="minorHAnsi" w:cs="Benguiat Frisky"/>
        </w:rPr>
        <w:tab/>
        <w:t xml:space="preserve">Scriptures: Luke 12:32-37; 22:24-30; John </w:t>
      </w:r>
      <w:r w:rsidRPr="00BD282C">
        <w:rPr>
          <w:rFonts w:asciiTheme="minorHAnsi" w:hAnsiTheme="minorHAnsi"/>
        </w:rPr>
        <w:t xml:space="preserve">14:1-3                  </w:t>
      </w:r>
      <w:r w:rsidRPr="00BD282C">
        <w:rPr>
          <w:rFonts w:asciiTheme="minorHAnsi" w:hAnsiTheme="minorHAnsi" w:cs="Benguiat Frisky"/>
        </w:rPr>
        <w:t xml:space="preserve">  </w:t>
      </w:r>
    </w:p>
    <w:p w:rsidR="00BD282C" w:rsidRPr="00BD282C" w:rsidRDefault="00BD282C" w:rsidP="00BD282C">
      <w:pPr>
        <w:rPr>
          <w:rFonts w:asciiTheme="minorHAnsi" w:hAnsiTheme="minorHAnsi" w:cs="Benguiat Frisky"/>
        </w:rPr>
      </w:pPr>
      <w:r w:rsidRPr="00BD282C">
        <w:rPr>
          <w:rFonts w:asciiTheme="minorHAnsi" w:hAnsiTheme="minorHAnsi" w:cs="Benguiat Frisky"/>
        </w:rPr>
        <w:tab/>
        <w:t xml:space="preserve">Prayer prompts: </w:t>
      </w:r>
      <w:r w:rsidR="00D909A0">
        <w:rPr>
          <w:rFonts w:asciiTheme="minorHAnsi" w:hAnsiTheme="minorHAnsi" w:cs="Benguiat Frisky"/>
        </w:rPr>
        <w:tab/>
      </w:r>
      <w:r w:rsidRPr="00BD282C">
        <w:rPr>
          <w:rFonts w:asciiTheme="minorHAnsi" w:hAnsiTheme="minorHAnsi" w:cs="Benguiat Frisky"/>
        </w:rPr>
        <w:t xml:space="preserve">Father, help us not live in servile fear or false guilt. </w:t>
      </w:r>
    </w:p>
    <w:p w:rsidR="00BD282C" w:rsidRPr="00BD282C" w:rsidRDefault="00BD282C" w:rsidP="00BD282C">
      <w:pPr>
        <w:rPr>
          <w:rFonts w:asciiTheme="minorHAnsi" w:hAnsiTheme="minorHAnsi" w:cs="Benguiat Frisky"/>
        </w:rPr>
      </w:pPr>
      <w:r w:rsidRPr="00BD282C">
        <w:rPr>
          <w:rFonts w:asciiTheme="minorHAnsi" w:hAnsiTheme="minorHAnsi" w:cs="Benguiat Frisky"/>
        </w:rPr>
        <w:tab/>
      </w:r>
      <w:r w:rsidRPr="00BD282C">
        <w:rPr>
          <w:rFonts w:asciiTheme="minorHAnsi" w:hAnsiTheme="minorHAnsi" w:cs="Benguiat Frisky"/>
        </w:rPr>
        <w:tab/>
        <w:t xml:space="preserve">           </w:t>
      </w:r>
      <w:r w:rsidR="00D909A0">
        <w:rPr>
          <w:rFonts w:asciiTheme="minorHAnsi" w:hAnsiTheme="minorHAnsi" w:cs="Benguiat Frisky"/>
        </w:rPr>
        <w:tab/>
      </w:r>
      <w:r w:rsidRPr="00BD282C">
        <w:rPr>
          <w:rFonts w:asciiTheme="minorHAnsi" w:hAnsiTheme="minorHAnsi" w:cs="Benguiat Frisky"/>
        </w:rPr>
        <w:t>Father, help us to live up to our privileges in Christ.</w:t>
      </w:r>
    </w:p>
    <w:p w:rsidR="00BD282C" w:rsidRPr="00BD282C" w:rsidRDefault="00D909A0" w:rsidP="00BD282C">
      <w:pPr>
        <w:ind w:left="1440" w:hanging="1440"/>
        <w:rPr>
          <w:rFonts w:asciiTheme="minorHAnsi" w:hAnsiTheme="minorHAnsi" w:cs="Benguiat Frisky"/>
        </w:rPr>
      </w:pPr>
      <w:r>
        <w:rPr>
          <w:rFonts w:asciiTheme="minorHAnsi" w:hAnsiTheme="minorHAnsi" w:cs="Benguiat Frisky"/>
        </w:rPr>
        <w:t xml:space="preserve">      </w:t>
      </w:r>
      <w:r>
        <w:rPr>
          <w:rFonts w:asciiTheme="minorHAnsi" w:hAnsiTheme="minorHAnsi" w:cs="Benguiat Frisky"/>
        </w:rPr>
        <w:tab/>
      </w:r>
      <w:r>
        <w:rPr>
          <w:rFonts w:asciiTheme="minorHAnsi" w:hAnsiTheme="minorHAnsi" w:cs="Benguiat Frisky"/>
        </w:rPr>
        <w:tab/>
      </w:r>
      <w:r w:rsidR="00BD282C" w:rsidRPr="00BD282C">
        <w:rPr>
          <w:rFonts w:asciiTheme="minorHAnsi" w:hAnsiTheme="minorHAnsi" w:cs="Benguiat Frisky"/>
        </w:rPr>
        <w:t xml:space="preserve">Father, help us keep our minds focused upon eternity.                                          </w:t>
      </w:r>
      <w:r w:rsidR="00BD282C" w:rsidRPr="00BD282C">
        <w:rPr>
          <w:rFonts w:asciiTheme="minorHAnsi" w:hAnsiTheme="minorHAnsi" w:cs="Benguiat Frisky"/>
        </w:rPr>
        <w:tab/>
      </w:r>
      <w:r w:rsidR="00BD282C" w:rsidRPr="00BD282C">
        <w:rPr>
          <w:rFonts w:asciiTheme="minorHAnsi" w:hAnsiTheme="minorHAnsi" w:cs="Benguiat Frisky"/>
        </w:rPr>
        <w:tab/>
      </w:r>
      <w:r w:rsidR="00BD282C" w:rsidRPr="00BD282C">
        <w:rPr>
          <w:rFonts w:asciiTheme="minorHAnsi" w:hAnsiTheme="minorHAnsi" w:cs="Benguiat Frisky"/>
        </w:rPr>
        <w:tab/>
      </w:r>
      <w:r w:rsidR="00BD282C" w:rsidRPr="00BD282C">
        <w:rPr>
          <w:rFonts w:asciiTheme="minorHAnsi" w:hAnsiTheme="minorHAnsi" w:cs="Benguiat Frisky"/>
        </w:rPr>
        <w:tab/>
      </w:r>
      <w:r w:rsidR="00BD282C" w:rsidRPr="00BD282C">
        <w:rPr>
          <w:rFonts w:asciiTheme="minorHAnsi" w:hAnsiTheme="minorHAnsi" w:cs="Benguiat Frisky"/>
        </w:rPr>
        <w:tab/>
      </w:r>
    </w:p>
    <w:p w:rsidR="00BD282C" w:rsidRPr="00BD282C" w:rsidRDefault="00BD282C" w:rsidP="00BD282C">
      <w:pPr>
        <w:jc w:val="center"/>
        <w:rPr>
          <w:rFonts w:asciiTheme="minorHAnsi" w:hAnsiTheme="minorHAnsi" w:cs="Benguiat Frisky"/>
        </w:rPr>
      </w:pPr>
      <w:r w:rsidRPr="00BD282C">
        <w:rPr>
          <w:rFonts w:asciiTheme="minorHAnsi" w:hAnsiTheme="minorHAnsi" w:cs="Benguiat Frisky"/>
        </w:rPr>
        <w:t>Let’s pray. . .  A Model Prayer of Vision  Psalm 123 (ESV)</w:t>
      </w:r>
    </w:p>
    <w:p w:rsidR="00D909A0" w:rsidRPr="00BD282C" w:rsidRDefault="00BD282C" w:rsidP="00D909A0">
      <w:pPr>
        <w:rPr>
          <w:rFonts w:asciiTheme="minorHAnsi" w:hAnsiTheme="minorHAnsi" w:cs="Benguiat Frisky"/>
          <w:smallCaps/>
        </w:rPr>
      </w:pPr>
      <w:r w:rsidRPr="00BD282C">
        <w:rPr>
          <w:rFonts w:asciiTheme="minorHAnsi" w:hAnsiTheme="minorHAnsi" w:cs="Benguiat Frisky"/>
        </w:rPr>
        <w:t xml:space="preserve"> </w:t>
      </w:r>
      <w:r w:rsidRPr="00BD282C">
        <w:rPr>
          <w:rFonts w:asciiTheme="minorHAnsi" w:hAnsiTheme="minorHAnsi" w:cs="Benguiat Frisky"/>
          <w:smallCaps/>
        </w:rPr>
        <w:t xml:space="preserve">       </w:t>
      </w:r>
    </w:p>
    <w:tbl>
      <w:tblPr>
        <w:tblStyle w:val="TableGrid"/>
        <w:tblW w:w="0" w:type="auto"/>
        <w:tblLook w:val="04A0"/>
      </w:tblPr>
      <w:tblGrid>
        <w:gridCol w:w="5148"/>
        <w:gridCol w:w="5148"/>
      </w:tblGrid>
      <w:tr w:rsidR="00D909A0" w:rsidTr="00D909A0">
        <w:tc>
          <w:tcPr>
            <w:tcW w:w="5148" w:type="dxa"/>
          </w:tcPr>
          <w:p w:rsidR="00D909A0" w:rsidRPr="00A73F71" w:rsidRDefault="00D909A0" w:rsidP="00D909A0">
            <w:pPr>
              <w:rPr>
                <w:rFonts w:asciiTheme="minorHAnsi" w:hAnsiTheme="minorHAnsi" w:cs="Benguiat Frisky"/>
                <w:b/>
              </w:rPr>
            </w:pPr>
            <w:r w:rsidRPr="00BD282C">
              <w:rPr>
                <w:rFonts w:asciiTheme="minorHAnsi" w:hAnsiTheme="minorHAnsi" w:cs="Benguiat Frisky"/>
                <w:smallCaps/>
              </w:rPr>
              <w:t xml:space="preserve"> </w:t>
            </w:r>
            <w:r w:rsidR="00A73F71">
              <w:rPr>
                <w:rFonts w:asciiTheme="minorHAnsi" w:hAnsiTheme="minorHAnsi" w:cs="Benguiat Frisky"/>
                <w:smallCaps/>
              </w:rPr>
              <w:t xml:space="preserve"> </w:t>
            </w:r>
            <w:r w:rsidRPr="00BD282C">
              <w:rPr>
                <w:rFonts w:asciiTheme="minorHAnsi" w:hAnsiTheme="minorHAnsi" w:cs="Benguiat Frisky"/>
                <w:smallCaps/>
              </w:rPr>
              <w:t xml:space="preserve"> </w:t>
            </w:r>
            <w:r w:rsidR="00A73F71">
              <w:rPr>
                <w:rFonts w:asciiTheme="minorHAnsi" w:hAnsiTheme="minorHAnsi" w:cs="Benguiat Frisky"/>
                <w:smallCaps/>
              </w:rPr>
              <w:t xml:space="preserve">                                        </w:t>
            </w:r>
            <w:r w:rsidRPr="00A73F71">
              <w:rPr>
                <w:rFonts w:asciiTheme="minorHAnsi" w:hAnsiTheme="minorHAnsi" w:cs="Benguiat Frisky"/>
                <w:b/>
                <w:smallCaps/>
              </w:rPr>
              <w:t xml:space="preserve">A Song of Ascents. </w:t>
            </w:r>
          </w:p>
          <w:p w:rsidR="00D909A0" w:rsidRPr="00BD282C" w:rsidRDefault="00D909A0" w:rsidP="00D909A0">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BD282C">
              <w:rPr>
                <w:rFonts w:asciiTheme="minorHAnsi" w:hAnsiTheme="minorHAnsi" w:cs="Benguiat Frisky"/>
                <w:vertAlign w:val="superscript"/>
              </w:rPr>
              <w:t>1</w:t>
            </w:r>
            <w:r w:rsidR="00A73F71">
              <w:rPr>
                <w:rFonts w:asciiTheme="minorHAnsi" w:hAnsiTheme="minorHAnsi" w:cs="Benguiat Frisky"/>
              </w:rPr>
              <w:t xml:space="preserve"> To you</w:t>
            </w:r>
            <w:r w:rsidRPr="00BD282C">
              <w:rPr>
                <w:rFonts w:asciiTheme="minorHAnsi" w:hAnsiTheme="minorHAnsi" w:cs="Benguiat Frisky"/>
              </w:rPr>
              <w:t xml:space="preserve"> up my eyes, </w:t>
            </w:r>
          </w:p>
          <w:p w:rsidR="00D909A0" w:rsidRPr="00BD282C" w:rsidRDefault="00D909A0" w:rsidP="00D909A0">
            <w:pPr>
              <w:tabs>
                <w:tab w:val="left" w:pos="-18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BD282C">
              <w:rPr>
                <w:rFonts w:asciiTheme="minorHAnsi" w:hAnsiTheme="minorHAnsi" w:cs="Benguiat Frisky"/>
              </w:rPr>
              <w:t xml:space="preserve">        O you who are enthroned in the heavens!</w:t>
            </w:r>
          </w:p>
          <w:p w:rsidR="00D909A0" w:rsidRPr="00BD282C"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Benguiat Frisky"/>
              </w:rPr>
            </w:pPr>
            <w:r w:rsidRPr="00BD282C">
              <w:rPr>
                <w:rFonts w:asciiTheme="minorHAnsi" w:hAnsiTheme="minorHAnsi" w:cs="Benguiat Frisky"/>
                <w:vertAlign w:val="superscript"/>
              </w:rPr>
              <w:t>2</w:t>
            </w:r>
            <w:r w:rsidRPr="00BD282C">
              <w:rPr>
                <w:rFonts w:asciiTheme="minorHAnsi" w:hAnsiTheme="minorHAnsi" w:cs="Benguiat Frisky"/>
              </w:rPr>
              <w:t xml:space="preserve"> Behold, as the eyes of servants </w:t>
            </w:r>
          </w:p>
          <w:p w:rsidR="00D909A0" w:rsidRPr="00BD282C" w:rsidRDefault="00D909A0" w:rsidP="00D909A0">
            <w:pPr>
              <w:tabs>
                <w:tab w:val="left" w:pos="960"/>
                <w:tab w:val="left" w:pos="1440"/>
                <w:tab w:val="left" w:pos="2160"/>
                <w:tab w:val="left" w:pos="2880"/>
                <w:tab w:val="left" w:pos="3600"/>
                <w:tab w:val="left" w:pos="4320"/>
                <w:tab w:val="left" w:pos="5040"/>
                <w:tab w:val="left" w:pos="5760"/>
                <w:tab w:val="left" w:pos="6480"/>
                <w:tab w:val="left" w:pos="7200"/>
                <w:tab w:val="left" w:pos="7920"/>
              </w:tabs>
              <w:ind w:left="960" w:hanging="319"/>
              <w:rPr>
                <w:rFonts w:asciiTheme="minorHAnsi" w:hAnsiTheme="minorHAnsi" w:cs="Benguiat Frisky"/>
              </w:rPr>
            </w:pPr>
            <w:r w:rsidRPr="00BD282C">
              <w:rPr>
                <w:rFonts w:asciiTheme="minorHAnsi" w:hAnsiTheme="minorHAnsi" w:cs="Benguiat Frisky"/>
              </w:rPr>
              <w:t xml:space="preserve">look to the hand of their master, </w:t>
            </w:r>
          </w:p>
          <w:p w:rsidR="00D909A0" w:rsidRPr="00BD282C"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Benguiat Frisky"/>
              </w:rPr>
            </w:pPr>
            <w:r w:rsidRPr="00BD282C">
              <w:rPr>
                <w:rFonts w:asciiTheme="minorHAnsi" w:hAnsiTheme="minorHAnsi" w:cs="Benguiat Frisky"/>
              </w:rPr>
              <w:tab/>
            </w:r>
            <w:r w:rsidRPr="00BD282C">
              <w:rPr>
                <w:rFonts w:asciiTheme="minorHAnsi" w:hAnsiTheme="minorHAnsi" w:cs="Benguiat Frisky"/>
              </w:rPr>
              <w:tab/>
              <w:t xml:space="preserve">as the eyes of a maidservant </w:t>
            </w:r>
          </w:p>
          <w:p w:rsidR="00D909A0" w:rsidRPr="00BD282C" w:rsidRDefault="00D909A0" w:rsidP="00D909A0">
            <w:pPr>
              <w:tabs>
                <w:tab w:val="left" w:pos="960"/>
                <w:tab w:val="left" w:pos="1440"/>
                <w:tab w:val="left" w:pos="2160"/>
                <w:tab w:val="left" w:pos="2880"/>
                <w:tab w:val="left" w:pos="3600"/>
                <w:tab w:val="left" w:pos="4320"/>
                <w:tab w:val="left" w:pos="5040"/>
                <w:tab w:val="left" w:pos="5760"/>
                <w:tab w:val="left" w:pos="6480"/>
                <w:tab w:val="left" w:pos="7200"/>
                <w:tab w:val="left" w:pos="7920"/>
              </w:tabs>
              <w:ind w:left="960" w:hanging="319"/>
              <w:rPr>
                <w:rFonts w:asciiTheme="minorHAnsi" w:hAnsiTheme="minorHAnsi" w:cs="Benguiat Frisky"/>
              </w:rPr>
            </w:pPr>
            <w:r w:rsidRPr="00BD282C">
              <w:rPr>
                <w:rFonts w:asciiTheme="minorHAnsi" w:hAnsiTheme="minorHAnsi" w:cs="Benguiat Frisky"/>
              </w:rPr>
              <w:t xml:space="preserve">to the hand of her mistress, </w:t>
            </w:r>
          </w:p>
          <w:p w:rsidR="00D909A0"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Benguiat Frisky"/>
                <w:smallCaps/>
              </w:rPr>
            </w:pPr>
            <w:r w:rsidRPr="00BD282C">
              <w:rPr>
                <w:rFonts w:asciiTheme="minorHAnsi" w:hAnsiTheme="minorHAnsi" w:cs="Benguiat Frisky"/>
              </w:rPr>
              <w:tab/>
            </w:r>
            <w:r w:rsidRPr="00BD282C">
              <w:rPr>
                <w:rFonts w:asciiTheme="minorHAnsi" w:hAnsiTheme="minorHAnsi" w:cs="Benguiat Frisky"/>
              </w:rPr>
              <w:tab/>
            </w:r>
          </w:p>
        </w:tc>
        <w:tc>
          <w:tcPr>
            <w:tcW w:w="5148" w:type="dxa"/>
          </w:tcPr>
          <w:p w:rsidR="00D909A0" w:rsidRPr="00BD282C"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Benguiat Frisky"/>
              </w:rPr>
            </w:pPr>
            <w:r w:rsidRPr="00BD282C">
              <w:rPr>
                <w:rFonts w:asciiTheme="minorHAnsi" w:hAnsiTheme="minorHAnsi" w:cs="Benguiat Frisky"/>
              </w:rPr>
              <w:t xml:space="preserve">so our eyes look to the </w:t>
            </w:r>
            <w:r w:rsidRPr="00BD282C">
              <w:rPr>
                <w:rFonts w:asciiTheme="minorHAnsi" w:hAnsiTheme="minorHAnsi" w:cs="Benguiat Frisky"/>
                <w:smallCaps/>
              </w:rPr>
              <w:t>Lord</w:t>
            </w:r>
            <w:r w:rsidRPr="00BD282C">
              <w:rPr>
                <w:rFonts w:asciiTheme="minorHAnsi" w:hAnsiTheme="minorHAnsi" w:cs="Benguiat Frisky"/>
              </w:rPr>
              <w:t xml:space="preserve"> our God, </w:t>
            </w:r>
          </w:p>
          <w:p w:rsidR="00D909A0" w:rsidRPr="00BD282C"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Benguiat Frisky"/>
              </w:rPr>
            </w:pPr>
            <w:r w:rsidRPr="00BD282C">
              <w:rPr>
                <w:rFonts w:asciiTheme="minorHAnsi" w:hAnsiTheme="minorHAnsi" w:cs="Benguiat Frisky"/>
              </w:rPr>
              <w:t xml:space="preserve">            till he has mercy upon us. </w:t>
            </w:r>
          </w:p>
          <w:p w:rsidR="00D909A0" w:rsidRPr="00BD282C"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ind w:left="199" w:hanging="199"/>
              <w:rPr>
                <w:rFonts w:asciiTheme="minorHAnsi" w:hAnsiTheme="minorHAnsi" w:cs="Benguiat Frisky"/>
              </w:rPr>
            </w:pPr>
            <w:r w:rsidRPr="00BD282C">
              <w:rPr>
                <w:rFonts w:asciiTheme="minorHAnsi" w:hAnsiTheme="minorHAnsi" w:cs="Benguiat Frisky"/>
                <w:vertAlign w:val="superscript"/>
              </w:rPr>
              <w:t>3</w:t>
            </w:r>
            <w:r w:rsidRPr="00BD282C">
              <w:rPr>
                <w:rFonts w:asciiTheme="minorHAnsi" w:hAnsiTheme="minorHAnsi" w:cs="Benguiat Frisky"/>
              </w:rPr>
              <w:t xml:space="preserve"> Have mercy upon us, O </w:t>
            </w:r>
            <w:r w:rsidRPr="00BD282C">
              <w:rPr>
                <w:rFonts w:asciiTheme="minorHAnsi" w:hAnsiTheme="minorHAnsi" w:cs="Benguiat Frisky"/>
                <w:smallCaps/>
              </w:rPr>
              <w:t>Lord</w:t>
            </w:r>
            <w:r w:rsidRPr="00BD282C">
              <w:rPr>
                <w:rFonts w:asciiTheme="minorHAnsi" w:hAnsiTheme="minorHAnsi" w:cs="Benguiat Frisky"/>
              </w:rPr>
              <w:t xml:space="preserve">, have mercy upon us, </w:t>
            </w:r>
          </w:p>
          <w:p w:rsidR="00D909A0" w:rsidRPr="00BD282C"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ind w:left="199" w:hanging="199"/>
              <w:rPr>
                <w:rFonts w:asciiTheme="minorHAnsi" w:hAnsiTheme="minorHAnsi" w:cs="Benguiat Frisky"/>
              </w:rPr>
            </w:pPr>
            <w:r w:rsidRPr="00BD282C">
              <w:rPr>
                <w:rFonts w:asciiTheme="minorHAnsi" w:hAnsiTheme="minorHAnsi" w:cs="Benguiat Frisky"/>
              </w:rPr>
              <w:t xml:space="preserve">       for</w:t>
            </w:r>
            <w:r>
              <w:rPr>
                <w:rFonts w:asciiTheme="minorHAnsi" w:hAnsiTheme="minorHAnsi" w:cs="Benguiat Frisky"/>
              </w:rPr>
              <w:t xml:space="preserve"> we have had more than enough </w:t>
            </w:r>
            <w:r w:rsidRPr="00BD282C">
              <w:rPr>
                <w:rFonts w:asciiTheme="minorHAnsi" w:hAnsiTheme="minorHAnsi" w:cs="Benguiat Frisky"/>
              </w:rPr>
              <w:t xml:space="preserve">of contempt. </w:t>
            </w:r>
          </w:p>
          <w:p w:rsidR="00D909A0" w:rsidRPr="00BD282C" w:rsidRDefault="00D909A0" w:rsidP="00D909A0">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Benguiat Frisky"/>
              </w:rPr>
            </w:pPr>
            <w:r w:rsidRPr="00BD282C">
              <w:rPr>
                <w:rFonts w:asciiTheme="minorHAnsi" w:hAnsiTheme="minorHAnsi" w:cs="Benguiat Frisky"/>
                <w:vertAlign w:val="superscript"/>
              </w:rPr>
              <w:t>4</w:t>
            </w:r>
            <w:r w:rsidRPr="00BD282C">
              <w:rPr>
                <w:rFonts w:asciiTheme="minorHAnsi" w:hAnsiTheme="minorHAnsi" w:cs="Benguiat Frisky"/>
              </w:rPr>
              <w:t xml:space="preserve"> Our soul has had more than enough </w:t>
            </w:r>
          </w:p>
          <w:p w:rsidR="00D909A0" w:rsidRPr="00BD282C" w:rsidRDefault="00D909A0" w:rsidP="00D909A0">
            <w:pPr>
              <w:tabs>
                <w:tab w:val="left" w:pos="960"/>
                <w:tab w:val="left" w:pos="1440"/>
                <w:tab w:val="left" w:pos="2160"/>
                <w:tab w:val="left" w:pos="2880"/>
                <w:tab w:val="left" w:pos="3600"/>
                <w:tab w:val="left" w:pos="4320"/>
                <w:tab w:val="left" w:pos="5040"/>
                <w:tab w:val="left" w:pos="5760"/>
                <w:tab w:val="left" w:pos="6480"/>
                <w:tab w:val="left" w:pos="7200"/>
                <w:tab w:val="left" w:pos="7920"/>
              </w:tabs>
              <w:ind w:left="960" w:hanging="319"/>
              <w:rPr>
                <w:rFonts w:asciiTheme="minorHAnsi" w:hAnsiTheme="minorHAnsi" w:cs="Benguiat Frisky"/>
              </w:rPr>
            </w:pPr>
            <w:r w:rsidRPr="00BD282C">
              <w:rPr>
                <w:rFonts w:asciiTheme="minorHAnsi" w:hAnsiTheme="minorHAnsi" w:cs="Benguiat Frisky"/>
              </w:rPr>
              <w:t xml:space="preserve">of the scorn of those who are at ease, </w:t>
            </w:r>
          </w:p>
          <w:p w:rsidR="00D909A0" w:rsidRPr="00BD282C" w:rsidRDefault="00D909A0" w:rsidP="00D909A0">
            <w:pPr>
              <w:tabs>
                <w:tab w:val="left" w:pos="960"/>
                <w:tab w:val="left" w:pos="1440"/>
                <w:tab w:val="left" w:pos="2160"/>
                <w:tab w:val="left" w:pos="2880"/>
                <w:tab w:val="left" w:pos="3600"/>
                <w:tab w:val="left" w:pos="4320"/>
                <w:tab w:val="left" w:pos="5040"/>
                <w:tab w:val="left" w:pos="5760"/>
                <w:tab w:val="left" w:pos="6480"/>
                <w:tab w:val="left" w:pos="7200"/>
                <w:tab w:val="left" w:pos="7920"/>
              </w:tabs>
              <w:ind w:left="960" w:hanging="319"/>
              <w:rPr>
                <w:rFonts w:asciiTheme="minorHAnsi" w:hAnsiTheme="minorHAnsi" w:cs="Benguiat Frisky"/>
              </w:rPr>
            </w:pPr>
            <w:r w:rsidRPr="00BD282C">
              <w:rPr>
                <w:rFonts w:asciiTheme="minorHAnsi" w:hAnsiTheme="minorHAnsi" w:cs="Benguiat Frisky"/>
              </w:rPr>
              <w:t>of the contempt of the proud.</w:t>
            </w:r>
          </w:p>
          <w:p w:rsidR="00D909A0" w:rsidRDefault="00D909A0" w:rsidP="00A73F71">
            <w:pPr>
              <w:rPr>
                <w:rFonts w:asciiTheme="minorHAnsi" w:hAnsiTheme="minorHAnsi" w:cs="Benguiat Frisky"/>
                <w:smallCaps/>
              </w:rPr>
            </w:pPr>
            <w:r w:rsidRPr="00BD282C">
              <w:rPr>
                <w:rFonts w:asciiTheme="minorHAnsi" w:hAnsiTheme="minorHAnsi" w:cs="Benguiat Frisky"/>
                <w:vertAlign w:val="superscript"/>
              </w:rPr>
              <w:t xml:space="preserve"> </w:t>
            </w:r>
            <w:r w:rsidRPr="00BD282C">
              <w:rPr>
                <w:rFonts w:asciiTheme="minorHAnsi" w:hAnsiTheme="minorHAnsi" w:cs="Benguiat Frisky"/>
              </w:rPr>
              <w:t xml:space="preserve">Praise the </w:t>
            </w:r>
            <w:r w:rsidRPr="00BD282C">
              <w:rPr>
                <w:rFonts w:asciiTheme="minorHAnsi" w:hAnsiTheme="minorHAnsi" w:cs="Benguiat Frisky"/>
                <w:smallCaps/>
              </w:rPr>
              <w:t>Lord</w:t>
            </w:r>
            <w:r w:rsidRPr="00BD282C">
              <w:rPr>
                <w:rFonts w:asciiTheme="minorHAnsi" w:hAnsiTheme="minorHAnsi" w:cs="Benguiat Frisky"/>
              </w:rPr>
              <w:t xml:space="preserve">! </w:t>
            </w:r>
            <w:r w:rsidRPr="00BD282C">
              <w:rPr>
                <w:rFonts w:asciiTheme="minorHAnsi" w:hAnsiTheme="minorHAnsi" w:cs="Benguiat Frisky"/>
              </w:rPr>
              <w:tab/>
            </w:r>
          </w:p>
        </w:tc>
      </w:tr>
    </w:tbl>
    <w:p w:rsidR="00BD282C" w:rsidRPr="00BD282C" w:rsidRDefault="00BD282C" w:rsidP="00A73F71">
      <w:pPr>
        <w:rPr>
          <w:rFonts w:asciiTheme="minorHAnsi" w:hAnsiTheme="minorHAnsi" w:cs="Benguiat Frisky"/>
        </w:rPr>
      </w:pPr>
      <w:r w:rsidRPr="00BD282C">
        <w:rPr>
          <w:rFonts w:asciiTheme="minorHAnsi" w:hAnsiTheme="minorHAnsi" w:cs="Benguiat Frisky"/>
          <w:smallCaps/>
        </w:rPr>
        <w:t xml:space="preserve">  </w:t>
      </w:r>
      <w:r w:rsidRPr="00BD282C">
        <w:rPr>
          <w:rFonts w:asciiTheme="minorHAnsi" w:hAnsiTheme="minorHAnsi" w:cs="Benguiat Frisky"/>
        </w:rPr>
        <w:t xml:space="preserve">                                                      </w:t>
      </w:r>
    </w:p>
    <w:sectPr w:rsidR="00BD282C" w:rsidRPr="00BD282C" w:rsidSect="00BD282C">
      <w:footerReference w:type="default" r:id="rId6"/>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A0" w:rsidRDefault="008D1BA0" w:rsidP="00B74329">
      <w:r>
        <w:separator/>
      </w:r>
    </w:p>
  </w:endnote>
  <w:endnote w:type="continuationSeparator" w:id="0">
    <w:p w:rsidR="008D1BA0" w:rsidRDefault="008D1BA0" w:rsidP="00B74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Benguiat Frisky AT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FCC" w:rsidRDefault="008D1BA0">
    <w:pPr>
      <w:ind w:left="-43"/>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A0" w:rsidRDefault="008D1BA0" w:rsidP="00B74329">
      <w:r>
        <w:separator/>
      </w:r>
    </w:p>
  </w:footnote>
  <w:footnote w:type="continuationSeparator" w:id="0">
    <w:p w:rsidR="008D1BA0" w:rsidRDefault="008D1BA0" w:rsidP="00B743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D282C"/>
    <w:rsid w:val="003116A3"/>
    <w:rsid w:val="004B30AA"/>
    <w:rsid w:val="004D245D"/>
    <w:rsid w:val="008D1BA0"/>
    <w:rsid w:val="00932E4A"/>
    <w:rsid w:val="00A3117C"/>
    <w:rsid w:val="00A73F71"/>
    <w:rsid w:val="00B74329"/>
    <w:rsid w:val="00BD282C"/>
    <w:rsid w:val="00BE20A9"/>
    <w:rsid w:val="00D909A0"/>
    <w:rsid w:val="00DA3C76"/>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2C"/>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 w:type="table" w:styleId="TableGrid">
    <w:name w:val="Table Grid"/>
    <w:basedOn w:val="TableNormal"/>
    <w:uiPriority w:val="59"/>
    <w:rsid w:val="00D90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2016-02-15T14:53:00Z</dcterms:created>
  <dcterms:modified xsi:type="dcterms:W3CDTF">2016-02-15T14:53:00Z</dcterms:modified>
</cp:coreProperties>
</file>