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236B1" w14:textId="78C8767C" w:rsidR="00287888" w:rsidRPr="00CB400C" w:rsidRDefault="00CB400C" w:rsidP="00CB400C">
      <w:pPr>
        <w:jc w:val="center"/>
        <w:rPr>
          <w:rFonts w:ascii="Calibri" w:eastAsia="Benguiat Bk BT" w:hAnsi="Calibri" w:cs="Benguiat Bk BT"/>
          <w:b/>
          <w:color w:val="000000"/>
          <w:sz w:val="22"/>
          <w:szCs w:val="22"/>
        </w:rPr>
      </w:pPr>
      <w:r w:rsidRPr="00CB400C">
        <w:rPr>
          <w:rFonts w:ascii="Calibri" w:eastAsia="Times New Roman" w:hAnsi="Calibri" w:cs="Times New Roman"/>
          <w:b/>
          <w:color w:val="000000"/>
          <w:sz w:val="22"/>
          <w:szCs w:val="22"/>
        </w:rPr>
        <w:t xml:space="preserve">The Book of </w:t>
      </w:r>
      <w:r w:rsidRPr="00CB400C">
        <w:rPr>
          <w:rFonts w:ascii="Calibri" w:eastAsia="Benguiat Bk BT" w:hAnsi="Calibri" w:cs="Benguiat Bk BT"/>
          <w:b/>
          <w:color w:val="000000"/>
          <w:sz w:val="22"/>
          <w:szCs w:val="22"/>
        </w:rPr>
        <w:t>Romans</w:t>
      </w:r>
    </w:p>
    <w:p w14:paraId="34F236B5" w14:textId="1EEAFF4D" w:rsidR="00287888" w:rsidRPr="00CB400C" w:rsidRDefault="00CB400C" w:rsidP="00CB400C">
      <w:pPr>
        <w:jc w:val="center"/>
        <w:rPr>
          <w:rFonts w:ascii="Calibri" w:eastAsia="Benguiat Bk BT" w:hAnsi="Calibri" w:cs="Benguiat Bk BT"/>
          <w:color w:val="000000"/>
          <w:sz w:val="22"/>
          <w:szCs w:val="22"/>
        </w:rPr>
      </w:pPr>
      <w:r w:rsidRPr="00CB400C">
        <w:rPr>
          <w:rFonts w:ascii="Calibri" w:eastAsia="Benguiat Bk BT" w:hAnsi="Calibri" w:cs="Benguiat Bk BT"/>
          <w:color w:val="000000"/>
          <w:sz w:val="22"/>
          <w:szCs w:val="22"/>
        </w:rPr>
        <w:t>Part Three:</w:t>
      </w:r>
      <w:r>
        <w:rPr>
          <w:rFonts w:ascii="Calibri" w:eastAsia="Benguiat Bk BT" w:hAnsi="Calibri" w:cs="Benguiat Bk BT"/>
          <w:color w:val="000000"/>
          <w:sz w:val="22"/>
          <w:szCs w:val="22"/>
        </w:rPr>
        <w:t xml:space="preserve"> </w:t>
      </w:r>
      <w:r w:rsidRPr="00CB400C">
        <w:rPr>
          <w:rFonts w:ascii="Calibri" w:eastAsia="Benguiat Bk BT" w:hAnsi="Calibri" w:cs="Benguiat Bk BT"/>
          <w:color w:val="000000"/>
          <w:sz w:val="22"/>
          <w:szCs w:val="22"/>
        </w:rPr>
        <w:t>God’s righteousness is revealed in</w:t>
      </w:r>
      <w:r>
        <w:rPr>
          <w:rFonts w:ascii="Calibri" w:eastAsia="Benguiat Bk BT" w:hAnsi="Calibri" w:cs="Benguiat Bk BT"/>
          <w:color w:val="000000"/>
          <w:sz w:val="22"/>
          <w:szCs w:val="22"/>
        </w:rPr>
        <w:t xml:space="preserve"> </w:t>
      </w:r>
      <w:r w:rsidRPr="00CB400C">
        <w:rPr>
          <w:rFonts w:ascii="Calibri" w:eastAsia="Benguiat Bk BT" w:hAnsi="Calibri" w:cs="Benguiat Bk BT"/>
          <w:color w:val="000000"/>
          <w:sz w:val="22"/>
          <w:szCs w:val="22"/>
        </w:rPr>
        <w:t>His free gift of Spirit-life.</w:t>
      </w:r>
      <w:r>
        <w:rPr>
          <w:rFonts w:ascii="Calibri" w:eastAsia="Benguiat Bk BT" w:hAnsi="Calibri" w:cs="Benguiat Bk BT"/>
          <w:color w:val="000000"/>
          <w:sz w:val="22"/>
          <w:szCs w:val="22"/>
        </w:rPr>
        <w:t xml:space="preserve"> </w:t>
      </w:r>
      <w:r w:rsidRPr="00CB400C">
        <w:rPr>
          <w:rFonts w:ascii="Calibri" w:eastAsia="Benguiat Bk BT" w:hAnsi="Calibri" w:cs="Benguiat Bk BT"/>
          <w:color w:val="000000"/>
          <w:sz w:val="22"/>
          <w:szCs w:val="22"/>
        </w:rPr>
        <w:t>(Romans 5–8)</w:t>
      </w:r>
    </w:p>
    <w:p w14:paraId="34F236B6" w14:textId="77777777" w:rsidR="00287888" w:rsidRPr="00CB400C" w:rsidRDefault="00287888" w:rsidP="00CB400C">
      <w:pPr>
        <w:jc w:val="center"/>
        <w:rPr>
          <w:rFonts w:ascii="Calibri" w:eastAsia="Benguiat Bk BT" w:hAnsi="Calibri" w:cs="Benguiat Bk BT"/>
          <w:color w:val="000000"/>
          <w:sz w:val="22"/>
          <w:szCs w:val="22"/>
        </w:rPr>
      </w:pPr>
    </w:p>
    <w:p w14:paraId="34F236B8" w14:textId="77777777" w:rsidR="00287888" w:rsidRPr="00CB400C" w:rsidRDefault="00CB400C" w:rsidP="00CB400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Calibri" w:eastAsia="Benguiat Bk BT" w:hAnsi="Calibri" w:cs="Benguiat Bk BT"/>
          <w:b/>
          <w:bCs/>
          <w:i/>
          <w:iCs/>
          <w:color w:val="000000"/>
          <w:sz w:val="22"/>
          <w:szCs w:val="22"/>
        </w:rPr>
      </w:pPr>
      <w:r w:rsidRPr="00CB400C">
        <w:rPr>
          <w:rFonts w:ascii="Calibri" w:eastAsia="Benguiat Bk BT" w:hAnsi="Calibri" w:cs="Benguiat Bk BT"/>
          <w:b/>
          <w:bCs/>
          <w:i/>
          <w:iCs/>
          <w:color w:val="000000"/>
          <w:sz w:val="22"/>
          <w:szCs w:val="22"/>
        </w:rPr>
        <w:t>New Life: A New Beginning</w:t>
      </w:r>
    </w:p>
    <w:p w14:paraId="34F236BA" w14:textId="06A64AC3" w:rsidR="00287888" w:rsidRPr="00CB400C" w:rsidRDefault="00CB400C" w:rsidP="00CB400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Calibri" w:eastAsia="Benguiat Bk BT" w:hAnsi="Calibri" w:cs="Benguiat Bk BT"/>
          <w:b/>
          <w:bCs/>
          <w:i/>
          <w:iCs/>
          <w:color w:val="000000"/>
          <w:sz w:val="22"/>
          <w:szCs w:val="22"/>
        </w:rPr>
      </w:pPr>
      <w:r w:rsidRPr="00CB400C">
        <w:rPr>
          <w:rFonts w:ascii="Calibri" w:eastAsia="Benguiat Bk BT" w:hAnsi="Calibri" w:cs="Benguiat Bk BT"/>
          <w:b/>
          <w:bCs/>
          <w:i/>
          <w:iCs/>
          <w:color w:val="000000"/>
          <w:sz w:val="22"/>
          <w:szCs w:val="22"/>
        </w:rPr>
        <w:t>We are dead to sin, therefore free from sin.</w:t>
      </w:r>
      <w:r>
        <w:rPr>
          <w:rFonts w:ascii="Calibri" w:eastAsia="Benguiat Bk BT" w:hAnsi="Calibri" w:cs="Benguiat Bk BT"/>
          <w:b/>
          <w:bCs/>
          <w:i/>
          <w:iCs/>
          <w:color w:val="000000"/>
          <w:sz w:val="22"/>
          <w:szCs w:val="22"/>
        </w:rPr>
        <w:t xml:space="preserve">    </w:t>
      </w:r>
      <w:r w:rsidRPr="00CB400C">
        <w:rPr>
          <w:rFonts w:ascii="Calibri" w:eastAsia="Benguiat Bk BT" w:hAnsi="Calibri" w:cs="Benguiat Bk BT"/>
          <w:b/>
          <w:bCs/>
          <w:i/>
          <w:iCs/>
          <w:color w:val="000000"/>
          <w:sz w:val="22"/>
          <w:szCs w:val="22"/>
        </w:rPr>
        <w:t>Romans 6:1-14</w:t>
      </w:r>
    </w:p>
    <w:p w14:paraId="34F236BB" w14:textId="77777777" w:rsidR="00287888" w:rsidRPr="00CB400C" w:rsidRDefault="0028788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Calibri" w:eastAsia="Benguiat Bk BT" w:hAnsi="Calibri" w:cs="Benguiat Bk BT"/>
          <w:color w:val="000000"/>
          <w:sz w:val="22"/>
          <w:szCs w:val="22"/>
        </w:rPr>
      </w:pPr>
    </w:p>
    <w:p w14:paraId="34F236BC" w14:textId="56D92A8C" w:rsidR="00287888" w:rsidRPr="00CB400C" w:rsidRDefault="00CB400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Calibri" w:eastAsia="Benguiat Bk BT" w:hAnsi="Calibri" w:cs="Benguiat Bk BT"/>
          <w:color w:val="000000"/>
          <w:sz w:val="22"/>
          <w:szCs w:val="22"/>
        </w:rPr>
      </w:pPr>
      <w:r w:rsidRPr="00CB400C">
        <w:rPr>
          <w:rFonts w:ascii="Calibri" w:eastAsia="Benguiat Bk BT" w:hAnsi="Calibri" w:cs="Benguiat Bk BT"/>
          <w:color w:val="000000"/>
          <w:sz w:val="22"/>
          <w:szCs w:val="22"/>
        </w:rPr>
        <w:t>Paul has just explained how our being “in Christ” means that we are no longer “in Adam.” But what does that imply?  These are not mere words, but through faith, are key to a new beginning in our fight with sin.  He will later explain that we are now dead t</w:t>
      </w:r>
      <w:r w:rsidRPr="00CB400C">
        <w:rPr>
          <w:rFonts w:ascii="Calibri" w:eastAsia="Benguiat Bk BT" w:hAnsi="Calibri" w:cs="Benguiat Bk BT"/>
          <w:color w:val="000000"/>
          <w:sz w:val="22"/>
          <w:szCs w:val="22"/>
        </w:rPr>
        <w:t>o the Law (ch. 7) and empowered by the Spirit (ch. 8), but here he tells us of the radical cleav</w:t>
      </w:r>
      <w:r w:rsidRPr="00CB400C">
        <w:rPr>
          <w:rFonts w:ascii="Calibri" w:eastAsia="Benguiat Bk BT" w:hAnsi="Calibri" w:cs="Benguiat Bk BT"/>
          <w:color w:val="000000"/>
          <w:sz w:val="22"/>
          <w:szCs w:val="22"/>
        </w:rPr>
        <w:t>age the Cross opened up between us and our sin. We are in a new place of new power, but there is a difference between “sin” as a nature and “sins” as individua</w:t>
      </w:r>
      <w:r w:rsidRPr="00CB400C">
        <w:rPr>
          <w:rFonts w:ascii="Calibri" w:eastAsia="Benguiat Bk BT" w:hAnsi="Calibri" w:cs="Benguiat Bk BT"/>
          <w:color w:val="000000"/>
          <w:sz w:val="22"/>
          <w:szCs w:val="22"/>
        </w:rPr>
        <w:t xml:space="preserve">l decisions and acts.  Baptism is a picture of our death and resurrection with Christ, and we are now free to “be who we are.” </w:t>
      </w:r>
    </w:p>
    <w:p w14:paraId="34F236BD" w14:textId="77777777" w:rsidR="00287888" w:rsidRPr="00CB400C" w:rsidRDefault="0028788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Calibri" w:eastAsia="Benguiat Bk BT" w:hAnsi="Calibri" w:cs="Benguiat Bk BT"/>
          <w:color w:val="000000"/>
          <w:sz w:val="22"/>
          <w:szCs w:val="22"/>
        </w:rPr>
      </w:pPr>
    </w:p>
    <w:p w14:paraId="34F236BE" w14:textId="77777777" w:rsidR="00287888" w:rsidRPr="00CB400C" w:rsidRDefault="00CB400C">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Calibri" w:hAnsi="Calibri"/>
          <w:sz w:val="22"/>
          <w:szCs w:val="22"/>
        </w:rPr>
      </w:pPr>
      <w:r w:rsidRPr="00CB400C">
        <w:rPr>
          <w:rFonts w:ascii="Calibri" w:eastAsia="Benguiat Bk BT" w:hAnsi="Calibri" w:cs="Benguiat Bk BT"/>
          <w:b/>
          <w:bCs/>
          <w:i/>
          <w:iCs/>
          <w:color w:val="000000"/>
          <w:sz w:val="22"/>
          <w:szCs w:val="22"/>
        </w:rPr>
        <w:t xml:space="preserve">Does more grace mean more sin? No! Willful sin and following Jesus are mutually exclusive. </w:t>
      </w:r>
      <w:r w:rsidRPr="00CB400C">
        <w:rPr>
          <w:rFonts w:ascii="Calibri" w:eastAsia="Benguiat Bk BT" w:hAnsi="Calibri" w:cs="Benguiat Bk BT"/>
          <w:color w:val="000000"/>
          <w:sz w:val="22"/>
          <w:szCs w:val="22"/>
        </w:rPr>
        <w:t>vv. 1, 2</w:t>
      </w:r>
    </w:p>
    <w:p w14:paraId="34F236C0" w14:textId="15C7A954" w:rsidR="00287888" w:rsidRPr="00CB400C" w:rsidRDefault="00CB400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Calibri" w:eastAsia="Benguiat Bk BT" w:hAnsi="Calibri" w:cs="Benguiat Bk BT"/>
          <w:color w:val="000000"/>
          <w:sz w:val="22"/>
          <w:szCs w:val="22"/>
        </w:rPr>
      </w:pPr>
      <w:r w:rsidRPr="00CB400C">
        <w:rPr>
          <w:rFonts w:ascii="Calibri" w:eastAsia="Benguiat Bk BT" w:hAnsi="Calibri" w:cs="Benguiat Bk BT"/>
          <w:color w:val="000000"/>
          <w:sz w:val="22"/>
          <w:szCs w:val="22"/>
        </w:rPr>
        <w:t xml:space="preserve">The knee-jerk reaction to </w:t>
      </w:r>
      <w:r w:rsidRPr="00CB400C">
        <w:rPr>
          <w:rFonts w:ascii="Calibri" w:eastAsia="Benguiat Bk BT" w:hAnsi="Calibri" w:cs="Benguiat Bk BT"/>
          <w:color w:val="000000"/>
          <w:sz w:val="22"/>
          <w:szCs w:val="22"/>
        </w:rPr>
        <w:t>forgiveness is that someone is “let off the hook” to continue his sinning ways. That is often the accusation grace receives (Romans 3:8), since people don’t understand that for</w:t>
      </w:r>
      <w:r w:rsidRPr="00CB400C">
        <w:rPr>
          <w:rFonts w:ascii="Calibri" w:eastAsia="Benguiat Bk BT" w:hAnsi="Calibri" w:cs="Benguiat Bk BT"/>
          <w:color w:val="000000"/>
          <w:sz w:val="22"/>
          <w:szCs w:val="22"/>
        </w:rPr>
        <w:t>giveness comes as only the first blessing of grace, not its goal.</w:t>
      </w:r>
    </w:p>
    <w:p w14:paraId="34F236C1" w14:textId="77777777" w:rsidR="00287888" w:rsidRPr="00CB400C" w:rsidRDefault="0028788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Calibri" w:eastAsia="Benguiat Bk BT" w:hAnsi="Calibri" w:cs="Benguiat Bk BT"/>
          <w:color w:val="000000"/>
          <w:sz w:val="22"/>
          <w:szCs w:val="22"/>
        </w:rPr>
      </w:pPr>
    </w:p>
    <w:p w14:paraId="34F236C2" w14:textId="77777777" w:rsidR="00287888" w:rsidRPr="00CB400C" w:rsidRDefault="00CB400C">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Calibri" w:hAnsi="Calibri"/>
          <w:sz w:val="22"/>
          <w:szCs w:val="22"/>
        </w:rPr>
      </w:pPr>
      <w:r w:rsidRPr="00CB400C">
        <w:rPr>
          <w:rFonts w:ascii="Calibri" w:eastAsia="Benguiat Bk BT" w:hAnsi="Calibri" w:cs="Benguiat Bk BT"/>
          <w:b/>
          <w:bCs/>
          <w:i/>
          <w:iCs/>
          <w:color w:val="000000"/>
          <w:sz w:val="22"/>
          <w:szCs w:val="22"/>
        </w:rPr>
        <w:t xml:space="preserve">Think about </w:t>
      </w:r>
      <w:r w:rsidRPr="00CB400C">
        <w:rPr>
          <w:rFonts w:ascii="Calibri" w:eastAsia="Benguiat Bk BT" w:hAnsi="Calibri" w:cs="Benguiat Bk BT"/>
          <w:b/>
          <w:bCs/>
          <w:i/>
          <w:iCs/>
          <w:color w:val="000000"/>
          <w:sz w:val="22"/>
          <w:szCs w:val="22"/>
        </w:rPr>
        <w:t xml:space="preserve">it!  Your baptism pictured what?  Your identification with Jesus in His death (because of sin) and resurrection to new life! </w:t>
      </w:r>
      <w:r w:rsidRPr="00CB400C">
        <w:rPr>
          <w:rFonts w:ascii="Calibri" w:eastAsia="Benguiat Bk BT" w:hAnsi="Calibri" w:cs="Benguiat Bk BT"/>
          <w:color w:val="000000"/>
          <w:sz w:val="22"/>
          <w:szCs w:val="22"/>
        </w:rPr>
        <w:t xml:space="preserve">vv. 3, 4 </w:t>
      </w:r>
    </w:p>
    <w:p w14:paraId="34F236C4" w14:textId="77777777" w:rsidR="00287888" w:rsidRPr="00CB400C" w:rsidRDefault="00CB400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Calibri" w:hAnsi="Calibri"/>
          <w:sz w:val="22"/>
          <w:szCs w:val="22"/>
        </w:rPr>
      </w:pPr>
      <w:r w:rsidRPr="00CB400C">
        <w:rPr>
          <w:rFonts w:ascii="Calibri" w:eastAsia="Benguiat Bk BT" w:hAnsi="Calibri" w:cs="Benguiat Bk BT"/>
          <w:color w:val="000000"/>
          <w:sz w:val="22"/>
          <w:szCs w:val="22"/>
        </w:rPr>
        <w:t>Baptism mimics a death and resurrection. The image is to transfer into action in our lives, but first we must understand</w:t>
      </w:r>
      <w:r w:rsidRPr="00CB400C">
        <w:rPr>
          <w:rFonts w:ascii="Calibri" w:eastAsia="Benguiat Bk BT" w:hAnsi="Calibri" w:cs="Benguiat Bk BT"/>
          <w:color w:val="000000"/>
          <w:sz w:val="22"/>
          <w:szCs w:val="22"/>
        </w:rPr>
        <w:t xml:space="preserve"> our new place, or position, of being in Christ. Salvation lies not in the picture, but the reality for which it stands.  These are not empty words. Our spiritual realities shift when we are converted. 2 Corinthians 5:17 </w:t>
      </w:r>
      <w:r w:rsidRPr="00CB400C">
        <w:rPr>
          <w:rFonts w:ascii="Calibri" w:eastAsia="Benguiat Bk BT" w:hAnsi="Calibri" w:cs="Benguiat Bk BT"/>
          <w:color w:val="000000"/>
          <w:sz w:val="22"/>
          <w:szCs w:val="22"/>
        </w:rPr>
        <w:t xml:space="preserve">   </w:t>
      </w:r>
    </w:p>
    <w:p w14:paraId="34F236C5" w14:textId="77777777" w:rsidR="00287888" w:rsidRPr="00CB400C" w:rsidRDefault="0028788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Calibri" w:eastAsia="Benguiat Bk BT" w:hAnsi="Calibri" w:cs="Benguiat Bk BT"/>
          <w:color w:val="000000"/>
          <w:sz w:val="22"/>
          <w:szCs w:val="22"/>
        </w:rPr>
      </w:pPr>
    </w:p>
    <w:p w14:paraId="34F236C6" w14:textId="77777777" w:rsidR="00287888" w:rsidRPr="00CB400C" w:rsidRDefault="00CB400C">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Calibri" w:hAnsi="Calibri"/>
          <w:sz w:val="22"/>
          <w:szCs w:val="22"/>
        </w:rPr>
      </w:pPr>
      <w:r w:rsidRPr="00CB400C">
        <w:rPr>
          <w:rFonts w:ascii="Calibri" w:eastAsia="Benguiat Bk BT" w:hAnsi="Calibri" w:cs="Benguiat Bk BT"/>
          <w:b/>
          <w:bCs/>
          <w:i/>
          <w:iCs/>
          <w:color w:val="000000"/>
          <w:sz w:val="22"/>
          <w:szCs w:val="22"/>
        </w:rPr>
        <w:t xml:space="preserve">Just as death and sin have no </w:t>
      </w:r>
      <w:r w:rsidRPr="00CB400C">
        <w:rPr>
          <w:rFonts w:ascii="Calibri" w:eastAsia="Benguiat Bk BT" w:hAnsi="Calibri" w:cs="Benguiat Bk BT"/>
          <w:b/>
          <w:bCs/>
          <w:i/>
          <w:iCs/>
          <w:color w:val="000000"/>
          <w:sz w:val="22"/>
          <w:szCs w:val="22"/>
        </w:rPr>
        <w:t>more power over Jesus, they have no more power over you.</w:t>
      </w:r>
      <w:r w:rsidRPr="00CB400C">
        <w:rPr>
          <w:rFonts w:ascii="Calibri" w:eastAsia="Benguiat Bk BT" w:hAnsi="Calibri" w:cs="Benguiat Bk BT"/>
          <w:color w:val="000000"/>
          <w:sz w:val="22"/>
          <w:szCs w:val="22"/>
        </w:rPr>
        <w:t xml:space="preserve">  vv. 6-10</w:t>
      </w:r>
    </w:p>
    <w:p w14:paraId="34F236C8" w14:textId="77777777" w:rsidR="00287888" w:rsidRPr="00CB400C" w:rsidRDefault="00CB400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Calibri" w:eastAsia="Benguiat Bk BT" w:hAnsi="Calibri" w:cs="Benguiat Bk BT"/>
          <w:color w:val="000000"/>
          <w:sz w:val="22"/>
          <w:szCs w:val="22"/>
        </w:rPr>
      </w:pPr>
      <w:r w:rsidRPr="00CB400C">
        <w:rPr>
          <w:rFonts w:ascii="Calibri" w:eastAsia="Benguiat Bk BT" w:hAnsi="Calibri" w:cs="Benguiat Bk BT"/>
          <w:color w:val="000000"/>
          <w:sz w:val="22"/>
          <w:szCs w:val="22"/>
        </w:rPr>
        <w:t>At your New Birth, you received not only forgiveness, but God’s life, and that life is in Christ.  Since you are “in Him,” all that happened to Him has happened to you.  So from God’s poin</w:t>
      </w:r>
      <w:r w:rsidRPr="00CB400C">
        <w:rPr>
          <w:rFonts w:ascii="Calibri" w:eastAsia="Benguiat Bk BT" w:hAnsi="Calibri" w:cs="Benguiat Bk BT"/>
          <w:color w:val="000000"/>
          <w:sz w:val="22"/>
          <w:szCs w:val="22"/>
        </w:rPr>
        <w:t>t of view, you have died to the old life and are alive in Him.  Thus, sin has no authority to rule you, for it has lost its power.  1 John 5:11, 12</w:t>
      </w:r>
    </w:p>
    <w:p w14:paraId="34F236C9" w14:textId="77777777" w:rsidR="00287888" w:rsidRPr="00CB400C" w:rsidRDefault="0028788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Calibri" w:eastAsia="Benguiat Bk BT" w:hAnsi="Calibri" w:cs="Benguiat Bk BT"/>
          <w:color w:val="000000"/>
          <w:sz w:val="22"/>
          <w:szCs w:val="22"/>
        </w:rPr>
      </w:pPr>
    </w:p>
    <w:p w14:paraId="34F236CA" w14:textId="77777777" w:rsidR="00287888" w:rsidRPr="00CB400C" w:rsidRDefault="00CB400C">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Calibri" w:hAnsi="Calibri"/>
          <w:sz w:val="22"/>
          <w:szCs w:val="22"/>
        </w:rPr>
      </w:pPr>
      <w:r w:rsidRPr="00CB400C">
        <w:rPr>
          <w:rFonts w:ascii="Calibri" w:eastAsia="Benguiat Bk BT" w:hAnsi="Calibri" w:cs="Benguiat Bk BT"/>
          <w:b/>
          <w:bCs/>
          <w:i/>
          <w:iCs/>
          <w:color w:val="000000"/>
          <w:sz w:val="22"/>
          <w:szCs w:val="22"/>
        </w:rPr>
        <w:t xml:space="preserve">But these realities must be embraced and put into practice by faith. </w:t>
      </w:r>
      <w:r w:rsidRPr="00CB400C">
        <w:rPr>
          <w:rFonts w:ascii="Calibri" w:eastAsia="Benguiat Bk BT" w:hAnsi="Calibri" w:cs="Benguiat Bk BT"/>
          <w:color w:val="000000"/>
          <w:sz w:val="22"/>
          <w:szCs w:val="22"/>
        </w:rPr>
        <w:t>vv. 11-14</w:t>
      </w:r>
    </w:p>
    <w:p w14:paraId="34F236CC" w14:textId="77777777" w:rsidR="00287888" w:rsidRPr="00CB400C" w:rsidRDefault="00CB400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Calibri" w:eastAsia="Benguiat Bk BT" w:hAnsi="Calibri" w:cs="Benguiat Bk BT"/>
          <w:color w:val="000000"/>
          <w:sz w:val="22"/>
          <w:szCs w:val="22"/>
        </w:rPr>
      </w:pPr>
      <w:r w:rsidRPr="00CB400C">
        <w:rPr>
          <w:rFonts w:ascii="Calibri" w:eastAsia="Benguiat Bk BT" w:hAnsi="Calibri" w:cs="Benguiat Bk BT"/>
          <w:color w:val="000000"/>
          <w:sz w:val="22"/>
          <w:szCs w:val="22"/>
        </w:rPr>
        <w:t>In light of our new standin</w:t>
      </w:r>
      <w:r w:rsidRPr="00CB400C">
        <w:rPr>
          <w:rFonts w:ascii="Calibri" w:eastAsia="Benguiat Bk BT" w:hAnsi="Calibri" w:cs="Benguiat Bk BT"/>
          <w:color w:val="000000"/>
          <w:sz w:val="22"/>
          <w:szCs w:val="22"/>
        </w:rPr>
        <w:t>g, (1) we reckon, ourselves dead to sin, (2) we refuse to allow sin to dominate us, (3) we don’t yield our bodies in service to sin, but (4) we present ourselves and our bodies to God in service of righteousness.  These commands can be obeyed in and by fai</w:t>
      </w:r>
      <w:r w:rsidRPr="00CB400C">
        <w:rPr>
          <w:rFonts w:ascii="Calibri" w:eastAsia="Benguiat Bk BT" w:hAnsi="Calibri" w:cs="Benguiat Bk BT"/>
          <w:color w:val="000000"/>
          <w:sz w:val="22"/>
          <w:szCs w:val="22"/>
        </w:rPr>
        <w:t xml:space="preserve">th.  Faith is not magical.  Faith does not make anything real; faith makes it applicable and relevant and powerful.  Faith is useful only because it connects us with Jesus, who is everything.  Hebrews 11:1-3  </w:t>
      </w:r>
      <w:r w:rsidRPr="00CB400C">
        <w:rPr>
          <w:rFonts w:ascii="Calibri" w:eastAsia="Benguiat Bk BT" w:hAnsi="Calibri" w:cs="Benguiat Bk BT"/>
          <w:b/>
          <w:bCs/>
          <w:i/>
          <w:iCs/>
          <w:color w:val="000000"/>
          <w:sz w:val="22"/>
          <w:szCs w:val="22"/>
        </w:rPr>
        <w:t xml:space="preserve"> </w:t>
      </w:r>
    </w:p>
    <w:p w14:paraId="34F236CE" w14:textId="6B7A0865" w:rsidR="00287888" w:rsidRPr="00CB400C" w:rsidRDefault="00CB400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Calibri" w:eastAsia="Benguiat Bk BT" w:hAnsi="Calibri" w:cs="Benguiat Bk BT"/>
          <w:color w:val="000000"/>
          <w:sz w:val="22"/>
          <w:szCs w:val="22"/>
        </w:rPr>
      </w:pPr>
      <w:r w:rsidRPr="00CB400C">
        <w:rPr>
          <w:rFonts w:ascii="Calibri" w:eastAsia="Benguiat Bk BT" w:hAnsi="Calibri" w:cs="Benguiat Bk BT"/>
          <w:color w:val="000000"/>
          <w:sz w:val="22"/>
          <w:szCs w:val="22"/>
        </w:rPr>
        <w:t xml:space="preserve"> </w:t>
      </w:r>
    </w:p>
    <w:p w14:paraId="34F236CF" w14:textId="77777777" w:rsidR="00287888" w:rsidRPr="00CB400C" w:rsidRDefault="00CB400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Calibri" w:eastAsia="Benguiat Bk BT" w:hAnsi="Calibri" w:cs="Benguiat Bk BT"/>
          <w:color w:val="000000"/>
          <w:sz w:val="22"/>
          <w:szCs w:val="22"/>
        </w:rPr>
      </w:pPr>
      <w:r w:rsidRPr="00CB400C">
        <w:rPr>
          <w:rFonts w:ascii="Calibri" w:eastAsia="Benguiat Bk BT" w:hAnsi="Calibri" w:cs="Benguiat Bk BT"/>
          <w:color w:val="000000"/>
          <w:sz w:val="22"/>
          <w:szCs w:val="22"/>
        </w:rPr>
        <w:t>Applying God’s Truth to Life</w:t>
      </w:r>
    </w:p>
    <w:p w14:paraId="34F236D0" w14:textId="77777777" w:rsidR="00287888" w:rsidRPr="00CB400C" w:rsidRDefault="0028788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Calibri" w:eastAsia="Benguiat Bk BT" w:hAnsi="Calibri" w:cs="Benguiat Bk BT"/>
          <w:color w:val="000000"/>
          <w:sz w:val="22"/>
          <w:szCs w:val="22"/>
        </w:rPr>
      </w:pPr>
    </w:p>
    <w:p w14:paraId="34F236D1" w14:textId="77777777" w:rsidR="00287888" w:rsidRPr="00CB400C" w:rsidRDefault="00CB400C">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Calibri" w:eastAsia="Benguiat Bk BT" w:hAnsi="Calibri" w:cs="Benguiat Bk BT"/>
          <w:b/>
          <w:bCs/>
          <w:i/>
          <w:iCs/>
          <w:color w:val="000000"/>
          <w:sz w:val="22"/>
          <w:szCs w:val="22"/>
        </w:rPr>
      </w:pPr>
      <w:r w:rsidRPr="00CB400C">
        <w:rPr>
          <w:rFonts w:ascii="Calibri" w:eastAsia="Benguiat Bk BT" w:hAnsi="Calibri" w:cs="Benguiat Bk BT"/>
          <w:b/>
          <w:bCs/>
          <w:i/>
          <w:iCs/>
          <w:color w:val="000000"/>
          <w:sz w:val="22"/>
          <w:szCs w:val="22"/>
        </w:rPr>
        <w:t>1. The new life is a state, not a status.</w:t>
      </w:r>
    </w:p>
    <w:p w14:paraId="34F236D2" w14:textId="77777777" w:rsidR="00287888" w:rsidRPr="00CB400C" w:rsidRDefault="0028788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Calibri" w:eastAsia="Benguiat Bk BT" w:hAnsi="Calibri" w:cs="Benguiat Bk BT"/>
          <w:color w:val="000000"/>
          <w:sz w:val="22"/>
          <w:szCs w:val="22"/>
        </w:rPr>
      </w:pPr>
    </w:p>
    <w:p w14:paraId="34F236D3" w14:textId="77777777" w:rsidR="00287888" w:rsidRPr="00CB400C" w:rsidRDefault="00CB400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Calibri" w:hAnsi="Calibri"/>
          <w:sz w:val="22"/>
          <w:szCs w:val="22"/>
        </w:rPr>
      </w:pPr>
      <w:r w:rsidRPr="00CB400C">
        <w:rPr>
          <w:rFonts w:ascii="Calibri" w:eastAsia="Benguiat Bk BT" w:hAnsi="Calibri" w:cs="Benguiat Bk BT"/>
          <w:color w:val="000000"/>
          <w:sz w:val="22"/>
          <w:szCs w:val="22"/>
        </w:rPr>
        <w:t xml:space="preserve">Being in Christ does not mean we will never will not sin.  It means that in any given situation, </w:t>
      </w:r>
      <w:r w:rsidRPr="00CB400C">
        <w:rPr>
          <w:rFonts w:ascii="Calibri" w:eastAsia="Benguiat Bk BT" w:hAnsi="Calibri" w:cs="Benguiat Bk BT"/>
          <w:color w:val="000000"/>
          <w:sz w:val="22"/>
          <w:szCs w:val="22"/>
          <w:u w:val="single"/>
        </w:rPr>
        <w:t>we need not sin</w:t>
      </w:r>
      <w:r w:rsidRPr="00CB400C">
        <w:rPr>
          <w:rFonts w:ascii="Calibri" w:eastAsia="Benguiat Bk BT" w:hAnsi="Calibri" w:cs="Benguiat Bk BT"/>
          <w:color w:val="000000"/>
          <w:sz w:val="22"/>
          <w:szCs w:val="22"/>
        </w:rPr>
        <w:t xml:space="preserve">.  Paul is not teaching perfectionism, nor passivism, but rather a purposeful choosing to live moment by moment for God </w:t>
      </w:r>
      <w:r w:rsidRPr="00CB400C">
        <w:rPr>
          <w:rFonts w:ascii="Calibri" w:eastAsia="Benguiat Bk BT" w:hAnsi="Calibri" w:cs="Benguiat Bk BT"/>
          <w:color w:val="000000"/>
          <w:sz w:val="22"/>
          <w:szCs w:val="22"/>
          <w:u w:val="single"/>
        </w:rPr>
        <w:t>because we love God</w:t>
      </w:r>
      <w:r w:rsidRPr="00CB400C">
        <w:rPr>
          <w:rFonts w:ascii="Calibri" w:eastAsia="Benguiat Bk BT" w:hAnsi="Calibri" w:cs="Benguiat Bk BT"/>
          <w:color w:val="000000"/>
          <w:sz w:val="22"/>
          <w:szCs w:val="22"/>
        </w:rPr>
        <w:t>.  Philippians 3:12-16</w:t>
      </w:r>
    </w:p>
    <w:p w14:paraId="34F236D4" w14:textId="77777777" w:rsidR="00287888" w:rsidRPr="00CB400C" w:rsidRDefault="0028788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Calibri" w:eastAsia="Benguiat Bk BT" w:hAnsi="Calibri" w:cs="Benguiat Bk BT"/>
          <w:color w:val="000000"/>
          <w:sz w:val="22"/>
          <w:szCs w:val="22"/>
        </w:rPr>
      </w:pPr>
    </w:p>
    <w:p w14:paraId="34F236D5" w14:textId="77777777" w:rsidR="00287888" w:rsidRPr="00CB400C" w:rsidRDefault="00CB400C">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Calibri" w:eastAsia="Benguiat Bk BT" w:hAnsi="Calibri" w:cs="Benguiat Bk BT"/>
          <w:b/>
          <w:bCs/>
          <w:i/>
          <w:iCs/>
          <w:color w:val="000000"/>
          <w:sz w:val="22"/>
          <w:szCs w:val="22"/>
        </w:rPr>
      </w:pPr>
      <w:r w:rsidRPr="00CB400C">
        <w:rPr>
          <w:rFonts w:ascii="Calibri" w:eastAsia="Benguiat Bk BT" w:hAnsi="Calibri" w:cs="Benguiat Bk BT"/>
          <w:b/>
          <w:bCs/>
          <w:i/>
          <w:iCs/>
          <w:color w:val="000000"/>
          <w:sz w:val="22"/>
          <w:szCs w:val="22"/>
        </w:rPr>
        <w:t>2. The new life is grace-energized, not lawless.</w:t>
      </w:r>
    </w:p>
    <w:p w14:paraId="34F236D6" w14:textId="77777777" w:rsidR="00287888" w:rsidRPr="00CB400C" w:rsidRDefault="0028788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Calibri" w:eastAsia="Benguiat Bk BT" w:hAnsi="Calibri" w:cs="Benguiat Bk BT"/>
          <w:b/>
          <w:bCs/>
          <w:i/>
          <w:iCs/>
          <w:color w:val="000000"/>
          <w:sz w:val="22"/>
          <w:szCs w:val="22"/>
        </w:rPr>
      </w:pPr>
    </w:p>
    <w:p w14:paraId="34F236D7" w14:textId="79DD3DDC" w:rsidR="00287888" w:rsidRPr="00CB400C" w:rsidRDefault="00CB400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Calibri" w:eastAsia="Benguiat Bk BT" w:hAnsi="Calibri" w:cs="Benguiat Bk BT"/>
          <w:color w:val="000000"/>
          <w:sz w:val="22"/>
          <w:szCs w:val="22"/>
        </w:rPr>
      </w:pPr>
      <w:r w:rsidRPr="00CB400C">
        <w:rPr>
          <w:rFonts w:ascii="Calibri" w:eastAsia="Benguiat Bk BT" w:hAnsi="Calibri" w:cs="Benguiat Bk BT"/>
          <w:color w:val="000000"/>
          <w:sz w:val="22"/>
          <w:szCs w:val="22"/>
        </w:rPr>
        <w:t>While grace frees us from the Law’s condemn</w:t>
      </w:r>
      <w:r w:rsidRPr="00CB400C">
        <w:rPr>
          <w:rFonts w:ascii="Calibri" w:eastAsia="Benguiat Bk BT" w:hAnsi="Calibri" w:cs="Benguiat Bk BT"/>
          <w:color w:val="000000"/>
          <w:sz w:val="22"/>
          <w:szCs w:val="22"/>
        </w:rPr>
        <w:t xml:space="preserve">ation, it does not free us to be lawless.  With God’s Spirit within us, we no longer can sin without His convicting </w:t>
      </w:r>
      <w:r w:rsidRPr="00CB400C">
        <w:rPr>
          <w:rFonts w:ascii="Calibri" w:eastAsia="Benguiat Bk BT" w:hAnsi="Calibri" w:cs="Benguiat Bk BT"/>
          <w:color w:val="000000"/>
          <w:sz w:val="22"/>
          <w:szCs w:val="22"/>
        </w:rPr>
        <w:t>and drawing us back to the way of righteousn</w:t>
      </w:r>
      <w:r w:rsidRPr="00CB400C">
        <w:rPr>
          <w:rFonts w:ascii="Calibri" w:eastAsia="Benguiat Bk BT" w:hAnsi="Calibri" w:cs="Benguiat Bk BT"/>
          <w:color w:val="000000"/>
          <w:sz w:val="22"/>
          <w:szCs w:val="22"/>
        </w:rPr>
        <w:t>ess.  True Christians may stray, but they do not walk away. Although sin remains, it n</w:t>
      </w:r>
      <w:bookmarkStart w:id="0" w:name="_GoBack"/>
      <w:bookmarkEnd w:id="0"/>
      <w:r w:rsidRPr="00CB400C">
        <w:rPr>
          <w:rFonts w:ascii="Calibri" w:eastAsia="Benguiat Bk BT" w:hAnsi="Calibri" w:cs="Benguiat Bk BT"/>
          <w:color w:val="000000"/>
          <w:sz w:val="22"/>
          <w:szCs w:val="22"/>
        </w:rPr>
        <w:t>o longer</w:t>
      </w:r>
      <w:r w:rsidRPr="00CB400C">
        <w:rPr>
          <w:rFonts w:ascii="Calibri" w:eastAsia="Benguiat Bk BT" w:hAnsi="Calibri" w:cs="Benguiat Bk BT"/>
          <w:color w:val="000000"/>
          <w:sz w:val="22"/>
          <w:szCs w:val="22"/>
        </w:rPr>
        <w:t xml:space="preserve"> reigns.  1 John 2:1-6; 3:4-10</w:t>
      </w:r>
    </w:p>
    <w:sectPr w:rsidR="00287888" w:rsidRPr="00CB400C" w:rsidSect="00CB400C">
      <w:footerReference w:type="default" r:id="rId6"/>
      <w:pgSz w:w="12240" w:h="15840" w:code="1"/>
      <w:pgMar w:top="630" w:right="1080" w:bottom="144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236DF" w14:textId="77777777" w:rsidR="00000000" w:rsidRDefault="00CB400C">
      <w:r>
        <w:separator/>
      </w:r>
    </w:p>
  </w:endnote>
  <w:endnote w:type="continuationSeparator" w:id="0">
    <w:p w14:paraId="34F236E1" w14:textId="77777777" w:rsidR="00000000" w:rsidRDefault="00CB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36DA" w14:textId="10F49E17" w:rsidR="00287888" w:rsidRDefault="00287888">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236DB" w14:textId="77777777" w:rsidR="00000000" w:rsidRDefault="00CB400C">
      <w:r>
        <w:separator/>
      </w:r>
    </w:p>
  </w:footnote>
  <w:footnote w:type="continuationSeparator" w:id="0">
    <w:p w14:paraId="34F236DD" w14:textId="77777777" w:rsidR="00000000" w:rsidRDefault="00CB4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7888"/>
    <w:rsid w:val="00287888"/>
    <w:rsid w:val="00CB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36B0"/>
  <w15:docId w15:val="{B8996863-23DA-4330-B3BC-5A4B49ED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2016-04-25T18:21:00Z</dcterms:created>
  <dcterms:modified xsi:type="dcterms:W3CDTF">2016-04-25T18:23:00Z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