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2C4D" w14:textId="77777777" w:rsidR="0086545E" w:rsidRPr="00453948" w:rsidRDefault="00453948" w:rsidP="00453948">
      <w:pPr>
        <w:pStyle w:val="Caption"/>
        <w:jc w:val="center"/>
        <w:rPr>
          <w:rFonts w:asciiTheme="minorHAnsi" w:hAnsiTheme="minorHAnsi" w:cstheme="minorHAnsi"/>
          <w:sz w:val="22"/>
          <w:szCs w:val="22"/>
        </w:rPr>
      </w:pPr>
      <w:r w:rsidRPr="00453948">
        <w:rPr>
          <w:rFonts w:asciiTheme="minorHAnsi" w:hAnsiTheme="minorHAnsi" w:cstheme="minorHAnsi"/>
          <w:sz w:val="22"/>
          <w:szCs w:val="22"/>
        </w:rPr>
        <w:t>The Book of Romans</w:t>
      </w:r>
    </w:p>
    <w:p w14:paraId="5CD26AC0" w14:textId="77777777" w:rsidR="0086545E" w:rsidRPr="00453948" w:rsidRDefault="0086545E">
      <w:pPr>
        <w:jc w:val="center"/>
        <w:rPr>
          <w:rFonts w:asciiTheme="minorHAnsi" w:eastAsia="Benguiat Bk BT" w:hAnsiTheme="minorHAnsi" w:cstheme="minorHAnsi"/>
          <w:color w:val="000000"/>
          <w:sz w:val="22"/>
          <w:szCs w:val="22"/>
        </w:rPr>
      </w:pPr>
    </w:p>
    <w:p w14:paraId="0F562D6E" w14:textId="77777777" w:rsidR="00453948" w:rsidRDefault="00453948" w:rsidP="00453948">
      <w:pPr>
        <w:jc w:val="center"/>
        <w:rPr>
          <w:rFonts w:asciiTheme="minorHAnsi" w:eastAsia="Benguiat Bk BT" w:hAnsiTheme="minorHAnsi" w:cstheme="minorHAnsi"/>
          <w:color w:val="000000"/>
          <w:sz w:val="22"/>
          <w:szCs w:val="22"/>
        </w:rPr>
      </w:pPr>
      <w:r w:rsidRPr="00453948">
        <w:rPr>
          <w:rFonts w:asciiTheme="minorHAnsi" w:eastAsia="Benguiat Bk BT" w:hAnsiTheme="minorHAnsi" w:cstheme="minorHAnsi"/>
          <w:color w:val="000000"/>
          <w:sz w:val="22"/>
          <w:szCs w:val="22"/>
        </w:rPr>
        <w:t>Epilogue</w:t>
      </w:r>
    </w:p>
    <w:p w14:paraId="78199B17" w14:textId="77777777" w:rsidR="0086545E" w:rsidRPr="00453948" w:rsidRDefault="00453948" w:rsidP="00453948">
      <w:pPr>
        <w:rPr>
          <w:rFonts w:asciiTheme="minorHAnsi" w:eastAsia="Benguiat Bk BT" w:hAnsiTheme="minorHAnsi" w:cstheme="minorHAnsi"/>
          <w:color w:val="000000"/>
          <w:sz w:val="22"/>
          <w:szCs w:val="22"/>
        </w:rPr>
      </w:pPr>
      <w:r w:rsidRPr="00453948">
        <w:rPr>
          <w:rFonts w:asciiTheme="minorHAnsi" w:eastAsia="Benguiat Bk BT" w:hAnsiTheme="minorHAnsi" w:cstheme="minorHAnsi"/>
          <w:color w:val="000000"/>
          <w:sz w:val="22"/>
          <w:szCs w:val="22"/>
        </w:rPr>
        <w:t>The Mission: God’s righteousness</w:t>
      </w:r>
      <w:r>
        <w:rPr>
          <w:rFonts w:asciiTheme="minorHAnsi" w:eastAsia="Benguiat Bk BT" w:hAnsiTheme="minorHAnsi" w:cstheme="minorHAnsi"/>
          <w:color w:val="000000"/>
          <w:sz w:val="22"/>
          <w:szCs w:val="22"/>
        </w:rPr>
        <w:t xml:space="preserve"> </w:t>
      </w:r>
      <w:r w:rsidRPr="00453948">
        <w:rPr>
          <w:rFonts w:asciiTheme="minorHAnsi" w:eastAsia="Benguiat Bk BT" w:hAnsiTheme="minorHAnsi" w:cstheme="minorHAnsi"/>
          <w:color w:val="000000"/>
          <w:sz w:val="22"/>
          <w:szCs w:val="22"/>
        </w:rPr>
        <w:t>is revealed as His grace is proclaimed to all</w:t>
      </w:r>
      <w:r>
        <w:rPr>
          <w:rFonts w:asciiTheme="minorHAnsi" w:eastAsia="Benguiat Bk BT" w:hAnsiTheme="minorHAnsi" w:cstheme="minorHAnsi"/>
          <w:color w:val="000000"/>
          <w:sz w:val="22"/>
          <w:szCs w:val="22"/>
        </w:rPr>
        <w:t xml:space="preserve"> n</w:t>
      </w:r>
      <w:r w:rsidRPr="00453948">
        <w:rPr>
          <w:rFonts w:asciiTheme="minorHAnsi" w:eastAsia="Benguiat Bk BT" w:hAnsiTheme="minorHAnsi" w:cstheme="minorHAnsi"/>
          <w:color w:val="000000"/>
          <w:sz w:val="22"/>
          <w:szCs w:val="22"/>
        </w:rPr>
        <w:t>ations</w:t>
      </w:r>
      <w:r w:rsidRPr="00453948">
        <w:rPr>
          <w:rFonts w:asciiTheme="minorHAnsi" w:eastAsia="Benguiat Bk BT" w:hAnsiTheme="minorHAnsi" w:cstheme="minorHAnsi"/>
          <w:color w:val="000000"/>
          <w:sz w:val="22"/>
          <w:szCs w:val="22"/>
        </w:rPr>
        <w:t>.</w:t>
      </w:r>
      <w:r>
        <w:rPr>
          <w:rFonts w:asciiTheme="minorHAnsi" w:eastAsia="Benguiat Bk BT" w:hAnsiTheme="minorHAnsi" w:cstheme="minorHAnsi"/>
          <w:color w:val="000000"/>
          <w:sz w:val="22"/>
          <w:szCs w:val="22"/>
        </w:rPr>
        <w:t xml:space="preserve"> </w:t>
      </w:r>
      <w:r w:rsidRPr="00453948">
        <w:rPr>
          <w:rFonts w:asciiTheme="minorHAnsi" w:eastAsia="Benguiat Bk BT" w:hAnsiTheme="minorHAnsi" w:cstheme="minorHAnsi"/>
          <w:color w:val="000000"/>
          <w:sz w:val="22"/>
          <w:szCs w:val="22"/>
        </w:rPr>
        <w:t>(Romans 15:13–16:37)</w:t>
      </w:r>
    </w:p>
    <w:p w14:paraId="095FC229"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p>
    <w:p w14:paraId="39A85BA9"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453948">
        <w:rPr>
          <w:rFonts w:asciiTheme="minorHAnsi" w:eastAsia="Benguiat Bk BT" w:hAnsiTheme="minorHAnsi" w:cstheme="minorHAnsi"/>
          <w:b/>
          <w:bCs/>
          <w:i/>
          <w:iCs/>
          <w:color w:val="000000"/>
          <w:sz w:val="22"/>
          <w:szCs w:val="22"/>
        </w:rPr>
        <w:t>The Passion of the Gospel in God’s Servants</w:t>
      </w:r>
      <w:r>
        <w:rPr>
          <w:rFonts w:asciiTheme="minorHAnsi" w:eastAsia="Benguiat Bk BT" w:hAnsiTheme="minorHAnsi" w:cstheme="minorHAnsi"/>
          <w:b/>
          <w:bCs/>
          <w:i/>
          <w:iCs/>
          <w:color w:val="000000"/>
          <w:sz w:val="22"/>
          <w:szCs w:val="22"/>
        </w:rPr>
        <w:t xml:space="preserve">. . . </w:t>
      </w:r>
      <w:r w:rsidRPr="00453948">
        <w:rPr>
          <w:rFonts w:asciiTheme="minorHAnsi" w:eastAsia="Benguiat Bk BT" w:hAnsiTheme="minorHAnsi" w:cstheme="minorHAnsi"/>
          <w:b/>
          <w:bCs/>
          <w:i/>
          <w:iCs/>
          <w:color w:val="000000"/>
          <w:sz w:val="22"/>
          <w:szCs w:val="22"/>
        </w:rPr>
        <w:t xml:space="preserve">Or, </w:t>
      </w:r>
      <w:proofErr w:type="gramStart"/>
      <w:r w:rsidRPr="00453948">
        <w:rPr>
          <w:rFonts w:asciiTheme="minorHAnsi" w:eastAsia="Benguiat Bk BT" w:hAnsiTheme="minorHAnsi" w:cstheme="minorHAnsi"/>
          <w:b/>
          <w:bCs/>
          <w:i/>
          <w:iCs/>
          <w:color w:val="000000"/>
          <w:sz w:val="22"/>
          <w:szCs w:val="22"/>
        </w:rPr>
        <w:t>It</w:t>
      </w:r>
      <w:proofErr w:type="gramEnd"/>
      <w:r w:rsidRPr="00453948">
        <w:rPr>
          <w:rFonts w:asciiTheme="minorHAnsi" w:eastAsia="Benguiat Bk BT" w:hAnsiTheme="minorHAnsi" w:cstheme="minorHAnsi"/>
          <w:b/>
          <w:bCs/>
          <w:i/>
          <w:iCs/>
          <w:color w:val="000000"/>
          <w:sz w:val="22"/>
          <w:szCs w:val="22"/>
        </w:rPr>
        <w:t xml:space="preserve"> takes the Church. </w:t>
      </w:r>
      <w:r>
        <w:rPr>
          <w:rFonts w:asciiTheme="minorHAnsi" w:eastAsia="Benguiat Bk BT" w:hAnsiTheme="minorHAnsi" w:cstheme="minorHAnsi"/>
          <w:b/>
          <w:bCs/>
          <w:i/>
          <w:iCs/>
          <w:color w:val="000000"/>
          <w:sz w:val="22"/>
          <w:szCs w:val="22"/>
        </w:rPr>
        <w:t xml:space="preserve">     </w:t>
      </w:r>
      <w:r w:rsidRPr="00453948">
        <w:rPr>
          <w:rFonts w:asciiTheme="minorHAnsi" w:eastAsia="Benguiat Bk BT" w:hAnsiTheme="minorHAnsi" w:cstheme="minorHAnsi"/>
          <w:b/>
          <w:bCs/>
          <w:i/>
          <w:iCs/>
          <w:color w:val="000000"/>
          <w:sz w:val="22"/>
          <w:szCs w:val="22"/>
        </w:rPr>
        <w:t>Romans 16:1-23</w:t>
      </w:r>
    </w:p>
    <w:p w14:paraId="0AD14827"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19C9A6E9"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0"/>
          <w:szCs w:val="20"/>
        </w:rPr>
      </w:pPr>
      <w:r w:rsidRPr="00453948">
        <w:rPr>
          <w:rFonts w:asciiTheme="minorHAnsi" w:eastAsia="Benguiat Bk BT" w:hAnsiTheme="minorHAnsi" w:cstheme="minorHAnsi"/>
          <w:color w:val="000000"/>
          <w:sz w:val="20"/>
          <w:szCs w:val="20"/>
        </w:rPr>
        <w:t>Terms like “networking” and “connecting” and “social media” dot contemporary conversations, but while the terms are relatively new, the ideas they represent are not. These verses form a fitting end to this amazing book, for through them we can see the thin</w:t>
      </w:r>
      <w:r w:rsidRPr="00453948">
        <w:rPr>
          <w:rFonts w:asciiTheme="minorHAnsi" w:eastAsia="Benguiat Bk BT" w:hAnsiTheme="minorHAnsi" w:cstheme="minorHAnsi"/>
          <w:color w:val="000000"/>
          <w:sz w:val="20"/>
          <w:szCs w:val="20"/>
        </w:rPr>
        <w:t>king, methods, and teamwork the Gospel inspires in the Apostle Paul. He was no loner, for while his calling and ministry were unique, he was constantly cooperat</w:t>
      </w:r>
      <w:r w:rsidRPr="00453948">
        <w:rPr>
          <w:rFonts w:asciiTheme="minorHAnsi" w:eastAsia="Benguiat Bk BT" w:hAnsiTheme="minorHAnsi" w:cstheme="minorHAnsi"/>
          <w:color w:val="000000"/>
          <w:sz w:val="20"/>
          <w:szCs w:val="20"/>
        </w:rPr>
        <w:t>ing with others (both leaders and churches) in sharing the faith. He sought out colleagues with</w:t>
      </w:r>
      <w:r w:rsidRPr="00453948">
        <w:rPr>
          <w:rFonts w:asciiTheme="minorHAnsi" w:eastAsia="Benguiat Bk BT" w:hAnsiTheme="minorHAnsi" w:cstheme="minorHAnsi"/>
          <w:color w:val="000000"/>
          <w:sz w:val="20"/>
          <w:szCs w:val="20"/>
        </w:rPr>
        <w:t xml:space="preserve"> whom to work and new recruits to mentor so that even more teams could go to those who have never heard. He loved existing churches, too, praying and planning for their growth in grace. Here is a testimony to his zeal and an example for us.  </w:t>
      </w:r>
    </w:p>
    <w:p w14:paraId="6814E899"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52C1904" w14:textId="77777777" w:rsidR="0086545E" w:rsidRPr="00453948" w:rsidRDefault="00453948" w:rsidP="0045394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453948">
        <w:rPr>
          <w:rFonts w:asciiTheme="minorHAnsi" w:eastAsia="Benguiat Bk BT" w:hAnsiTheme="minorHAnsi" w:cstheme="minorHAnsi"/>
          <w:b/>
          <w:bCs/>
          <w:i/>
          <w:iCs/>
          <w:color w:val="000000"/>
          <w:sz w:val="22"/>
          <w:szCs w:val="22"/>
        </w:rPr>
        <w:t>We should co</w:t>
      </w:r>
      <w:r w:rsidRPr="00453948">
        <w:rPr>
          <w:rFonts w:asciiTheme="minorHAnsi" w:eastAsia="Benguiat Bk BT" w:hAnsiTheme="minorHAnsi" w:cstheme="minorHAnsi"/>
          <w:b/>
          <w:bCs/>
          <w:i/>
          <w:iCs/>
          <w:color w:val="000000"/>
          <w:sz w:val="22"/>
          <w:szCs w:val="22"/>
        </w:rPr>
        <w:t xml:space="preserve">mmend God’s proven </w:t>
      </w:r>
      <w:r>
        <w:rPr>
          <w:rFonts w:asciiTheme="minorHAnsi" w:eastAsia="Benguiat Bk BT" w:hAnsiTheme="minorHAnsi" w:cstheme="minorHAnsi"/>
          <w:b/>
          <w:bCs/>
          <w:i/>
          <w:iCs/>
          <w:color w:val="000000"/>
          <w:sz w:val="22"/>
          <w:szCs w:val="22"/>
        </w:rPr>
        <w:t>d</w:t>
      </w:r>
      <w:r w:rsidRPr="00453948">
        <w:rPr>
          <w:rFonts w:asciiTheme="minorHAnsi" w:eastAsia="Benguiat Bk BT" w:hAnsiTheme="minorHAnsi" w:cstheme="minorHAnsi"/>
          <w:b/>
          <w:bCs/>
          <w:i/>
          <w:iCs/>
          <w:color w:val="000000"/>
          <w:sz w:val="22"/>
          <w:szCs w:val="22"/>
        </w:rPr>
        <w:t>isciples</w:t>
      </w:r>
      <w:r>
        <w:rPr>
          <w:rFonts w:asciiTheme="minorHAnsi" w:eastAsia="Benguiat Bk BT" w:hAnsiTheme="minorHAnsi" w:cstheme="minorHAnsi"/>
          <w:color w:val="000000"/>
          <w:sz w:val="22"/>
          <w:szCs w:val="22"/>
        </w:rPr>
        <w:t xml:space="preserve"> </w:t>
      </w:r>
      <w:r w:rsidRPr="00453948">
        <w:rPr>
          <w:rFonts w:asciiTheme="minorHAnsi" w:eastAsia="Benguiat Bk BT" w:hAnsiTheme="minorHAnsi" w:cstheme="minorHAnsi"/>
          <w:color w:val="000000"/>
          <w:sz w:val="22"/>
          <w:szCs w:val="22"/>
        </w:rPr>
        <w:t>16:1-16</w:t>
      </w:r>
    </w:p>
    <w:p w14:paraId="07C8635B"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0"/>
          <w:szCs w:val="20"/>
        </w:rPr>
      </w:pPr>
      <w:r w:rsidRPr="00453948">
        <w:rPr>
          <w:rFonts w:asciiTheme="minorHAnsi" w:eastAsia="Benguiat Bk BT" w:hAnsiTheme="minorHAnsi" w:cstheme="minorHAnsi"/>
          <w:color w:val="000000"/>
          <w:sz w:val="20"/>
          <w:szCs w:val="20"/>
        </w:rPr>
        <w:t xml:space="preserve">Here begins a “Who’s Who” in first century church planting. Written commendations were important for churches, and Paul was quick to identify and praise faithful co-workers. We know few specifics, but each name </w:t>
      </w:r>
      <w:r w:rsidRPr="00453948">
        <w:rPr>
          <w:rFonts w:asciiTheme="minorHAnsi" w:eastAsia="Benguiat Bk BT" w:hAnsiTheme="minorHAnsi" w:cstheme="minorHAnsi"/>
          <w:color w:val="000000"/>
          <w:sz w:val="20"/>
          <w:szCs w:val="20"/>
        </w:rPr>
        <w:t>represents a life and a partnership in the Gospel. Note the family language (brothers, sisters, beloved, family), churches, refer</w:t>
      </w:r>
      <w:r w:rsidRPr="00453948">
        <w:rPr>
          <w:rFonts w:asciiTheme="minorHAnsi" w:eastAsia="Benguiat Bk BT" w:hAnsiTheme="minorHAnsi" w:cstheme="minorHAnsi"/>
          <w:color w:val="000000"/>
          <w:sz w:val="20"/>
          <w:szCs w:val="20"/>
        </w:rPr>
        <w:t>ences to working hard, and the risks (death, imprisonment). In all, 30 people are named or referenced.  1 Corinthians 16:15-18</w:t>
      </w:r>
    </w:p>
    <w:p w14:paraId="2D9856AD"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484202AA" w14:textId="77777777" w:rsidR="0086545E"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453948">
        <w:rPr>
          <w:rFonts w:asciiTheme="minorHAnsi" w:eastAsia="Benguiat Bk BT" w:hAnsiTheme="minorHAnsi" w:cstheme="minorHAnsi"/>
          <w:b/>
          <w:bCs/>
          <w:i/>
          <w:iCs/>
          <w:color w:val="000000"/>
          <w:sz w:val="22"/>
          <w:szCs w:val="22"/>
        </w:rPr>
        <w:t>21</w:t>
      </w:r>
      <w:r w:rsidRPr="00453948">
        <w:rPr>
          <w:rFonts w:asciiTheme="minorHAnsi" w:eastAsia="Benguiat Bk BT" w:hAnsiTheme="minorHAnsi" w:cstheme="minorHAnsi"/>
          <w:b/>
          <w:bCs/>
          <w:i/>
          <w:iCs/>
          <w:color w:val="000000"/>
          <w:sz w:val="22"/>
          <w:szCs w:val="22"/>
          <w:vertAlign w:val="superscript"/>
        </w:rPr>
        <w:t>st</w:t>
      </w:r>
      <w:r w:rsidRPr="00453948">
        <w:rPr>
          <w:rFonts w:asciiTheme="minorHAnsi" w:eastAsia="Benguiat Bk BT" w:hAnsiTheme="minorHAnsi" w:cstheme="minorHAnsi"/>
          <w:b/>
          <w:bCs/>
          <w:i/>
          <w:iCs/>
          <w:color w:val="000000"/>
          <w:sz w:val="22"/>
          <w:szCs w:val="22"/>
        </w:rPr>
        <w:t xml:space="preserve"> Century Takeaway: If someone were writing a letter and mentioned you, would he mention your service for Jesus? </w:t>
      </w:r>
    </w:p>
    <w:p w14:paraId="276D091A" w14:textId="77777777" w:rsidR="00453948"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p>
    <w:p w14:paraId="1D030004"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453948">
        <w:rPr>
          <w:rFonts w:asciiTheme="minorHAnsi" w:eastAsia="Benguiat Bk BT" w:hAnsiTheme="minorHAnsi" w:cstheme="minorHAnsi"/>
          <w:b/>
          <w:bCs/>
          <w:i/>
          <w:iCs/>
          <w:color w:val="000000"/>
          <w:sz w:val="22"/>
          <w:szCs w:val="22"/>
        </w:rPr>
        <w:t>We should warn against the divisive deceivers</w:t>
      </w:r>
      <w:r w:rsidRPr="00453948">
        <w:rPr>
          <w:rFonts w:asciiTheme="minorHAnsi" w:eastAsia="Benguiat Bk BT" w:hAnsiTheme="minorHAnsi" w:cstheme="minorHAnsi"/>
          <w:color w:val="000000"/>
          <w:sz w:val="22"/>
          <w:szCs w:val="22"/>
        </w:rPr>
        <w:t xml:space="preserve"> </w:t>
      </w:r>
      <w:r w:rsidRPr="00453948">
        <w:rPr>
          <w:rFonts w:asciiTheme="minorHAnsi" w:eastAsia="Benguiat Bk BT" w:hAnsiTheme="minorHAnsi" w:cstheme="minorHAnsi"/>
          <w:color w:val="000000"/>
          <w:sz w:val="22"/>
          <w:szCs w:val="22"/>
        </w:rPr>
        <w:t>16:17-20</w:t>
      </w:r>
    </w:p>
    <w:p w14:paraId="17245D91" w14:textId="77777777" w:rsidR="0086545E" w:rsidRPr="00453948" w:rsidRDefault="00453948" w:rsidP="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0"/>
          <w:szCs w:val="20"/>
        </w:rPr>
      </w:pPr>
      <w:r w:rsidRPr="00453948">
        <w:rPr>
          <w:rFonts w:asciiTheme="minorHAnsi" w:eastAsia="Benguiat Bk BT" w:hAnsiTheme="minorHAnsi" w:cstheme="minorHAnsi"/>
          <w:color w:val="000000"/>
          <w:sz w:val="20"/>
          <w:szCs w:val="20"/>
        </w:rPr>
        <w:t>We must not be lulled into a false sense of security by just anyone who claims to represent Christ. Paul often warns the churches about false apostles, false teachers, and false</w:t>
      </w:r>
      <w:r w:rsidRPr="00453948">
        <w:rPr>
          <w:rFonts w:asciiTheme="minorHAnsi" w:eastAsia="Benguiat Bk BT" w:hAnsiTheme="minorHAnsi" w:cstheme="minorHAnsi"/>
          <w:color w:val="000000"/>
          <w:sz w:val="20"/>
          <w:szCs w:val="20"/>
        </w:rPr>
        <w:t xml:space="preserve"> doctrines. Notice that he has no time for them, and does not suggest accommodating them in any way. Far from it, he says to name them and avoid them. While we must be careful and not jump to conclusions on minor issues or dis</w:t>
      </w:r>
      <w:r w:rsidRPr="00453948">
        <w:rPr>
          <w:rFonts w:asciiTheme="minorHAnsi" w:eastAsia="Benguiat Bk BT" w:hAnsiTheme="minorHAnsi" w:cstheme="minorHAnsi"/>
          <w:color w:val="000000"/>
          <w:sz w:val="20"/>
          <w:szCs w:val="20"/>
        </w:rPr>
        <w:t>agreements, we do well to rem</w:t>
      </w:r>
      <w:r w:rsidRPr="00453948">
        <w:rPr>
          <w:rFonts w:asciiTheme="minorHAnsi" w:eastAsia="Benguiat Bk BT" w:hAnsiTheme="minorHAnsi" w:cstheme="minorHAnsi"/>
          <w:color w:val="000000"/>
          <w:sz w:val="20"/>
          <w:szCs w:val="20"/>
        </w:rPr>
        <w:t>ember that false professors exist in our day as well. As Paul says, however, their defeat is sure because of Jesus.</w:t>
      </w:r>
      <w:r>
        <w:rPr>
          <w:rFonts w:asciiTheme="minorHAnsi" w:eastAsia="Benguiat Bk BT" w:hAnsiTheme="minorHAnsi" w:cstheme="minorHAnsi"/>
          <w:color w:val="000000"/>
          <w:sz w:val="20"/>
          <w:szCs w:val="20"/>
        </w:rPr>
        <w:t xml:space="preserve">      </w:t>
      </w:r>
      <w:r w:rsidRPr="00453948">
        <w:rPr>
          <w:rFonts w:asciiTheme="minorHAnsi" w:eastAsia="Benguiat Bk BT" w:hAnsiTheme="minorHAnsi" w:cstheme="minorHAnsi"/>
          <w:color w:val="000000"/>
          <w:sz w:val="20"/>
          <w:szCs w:val="20"/>
        </w:rPr>
        <w:t>Acts 20:28-32; 2 Cor. 11:12-15; Galatians 2:4, 5; Philippians 3:17-19</w:t>
      </w:r>
    </w:p>
    <w:p w14:paraId="69263B6C"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AC27D77"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453948">
        <w:rPr>
          <w:rFonts w:asciiTheme="minorHAnsi" w:eastAsia="Benguiat Bk BT" w:hAnsiTheme="minorHAnsi" w:cstheme="minorHAnsi"/>
          <w:b/>
          <w:bCs/>
          <w:i/>
          <w:iCs/>
          <w:color w:val="000000"/>
          <w:sz w:val="22"/>
          <w:szCs w:val="22"/>
        </w:rPr>
        <w:t>21</w:t>
      </w:r>
      <w:r w:rsidRPr="00453948">
        <w:rPr>
          <w:rFonts w:asciiTheme="minorHAnsi" w:eastAsia="Benguiat Bk BT" w:hAnsiTheme="minorHAnsi" w:cstheme="minorHAnsi"/>
          <w:b/>
          <w:bCs/>
          <w:i/>
          <w:iCs/>
          <w:color w:val="000000"/>
          <w:sz w:val="22"/>
          <w:szCs w:val="22"/>
          <w:vertAlign w:val="superscript"/>
        </w:rPr>
        <w:t>st</w:t>
      </w:r>
      <w:r w:rsidRPr="00453948">
        <w:rPr>
          <w:rFonts w:asciiTheme="minorHAnsi" w:eastAsia="Benguiat Bk BT" w:hAnsiTheme="minorHAnsi" w:cstheme="minorHAnsi"/>
          <w:b/>
          <w:bCs/>
          <w:i/>
          <w:iCs/>
          <w:color w:val="000000"/>
          <w:sz w:val="22"/>
          <w:szCs w:val="22"/>
        </w:rPr>
        <w:t xml:space="preserve"> Century Takeaway: Are you familiar enough with God’s Word that you can identify false doctrine and false teachers?</w:t>
      </w:r>
    </w:p>
    <w:p w14:paraId="12543944"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4425A312" w14:textId="77777777" w:rsidR="0086545E" w:rsidRPr="00453948" w:rsidRDefault="00453948" w:rsidP="0045394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453948">
        <w:rPr>
          <w:rFonts w:asciiTheme="minorHAnsi" w:eastAsia="Benguiat Bk BT" w:hAnsiTheme="minorHAnsi" w:cstheme="minorHAnsi"/>
          <w:b/>
          <w:bCs/>
          <w:i/>
          <w:iCs/>
          <w:color w:val="000000"/>
          <w:sz w:val="22"/>
          <w:szCs w:val="22"/>
        </w:rPr>
        <w:t>We should be team builders.</w:t>
      </w:r>
      <w:r w:rsidRPr="00453948">
        <w:rPr>
          <w:rFonts w:asciiTheme="minorHAnsi" w:eastAsia="Benguiat Bk BT" w:hAnsiTheme="minorHAnsi" w:cstheme="minorHAnsi"/>
          <w:color w:val="000000"/>
          <w:sz w:val="22"/>
          <w:szCs w:val="22"/>
        </w:rPr>
        <w:t xml:space="preserve">  16:21-23</w:t>
      </w:r>
    </w:p>
    <w:p w14:paraId="72EDBA4F"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0"/>
          <w:szCs w:val="20"/>
        </w:rPr>
      </w:pPr>
      <w:r w:rsidRPr="00453948">
        <w:rPr>
          <w:rFonts w:asciiTheme="minorHAnsi" w:eastAsia="Benguiat Bk BT" w:hAnsiTheme="minorHAnsi" w:cstheme="minorHAnsi"/>
          <w:color w:val="000000"/>
          <w:sz w:val="20"/>
          <w:szCs w:val="20"/>
        </w:rPr>
        <w:t xml:space="preserve">The Apostle usually has a small, close group of fellow-workers with him, although the number and </w:t>
      </w:r>
      <w:r w:rsidRPr="00453948">
        <w:rPr>
          <w:rFonts w:asciiTheme="minorHAnsi" w:eastAsia="Benguiat Bk BT" w:hAnsiTheme="minorHAnsi" w:cstheme="minorHAnsi"/>
          <w:color w:val="000000"/>
          <w:sz w:val="20"/>
          <w:szCs w:val="20"/>
        </w:rPr>
        <w:t>names often change. Paul was not “cliquish,” working exclusively with his favorites, but rather associated with many as his rotating inner circle. Still, he valued teamwork and trust, and demonstrated them in his methods. Gal. 1:1-3; Phil. 4:21, 22</w:t>
      </w:r>
    </w:p>
    <w:p w14:paraId="2511618F" w14:textId="77777777" w:rsidR="0086545E" w:rsidRPr="00453948" w:rsidRDefault="0086545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26D88457"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453948">
        <w:rPr>
          <w:rFonts w:asciiTheme="minorHAnsi" w:eastAsia="Benguiat Bk BT" w:hAnsiTheme="minorHAnsi" w:cstheme="minorHAnsi"/>
          <w:b/>
          <w:bCs/>
          <w:i/>
          <w:iCs/>
          <w:color w:val="000000"/>
          <w:sz w:val="22"/>
          <w:szCs w:val="22"/>
        </w:rPr>
        <w:t>21</w:t>
      </w:r>
      <w:r w:rsidRPr="00453948">
        <w:rPr>
          <w:rFonts w:asciiTheme="minorHAnsi" w:eastAsia="Benguiat Bk BT" w:hAnsiTheme="minorHAnsi" w:cstheme="minorHAnsi"/>
          <w:b/>
          <w:bCs/>
          <w:i/>
          <w:iCs/>
          <w:color w:val="000000"/>
          <w:sz w:val="22"/>
          <w:szCs w:val="22"/>
          <w:vertAlign w:val="superscript"/>
        </w:rPr>
        <w:t>st</w:t>
      </w:r>
      <w:r w:rsidRPr="00453948">
        <w:rPr>
          <w:rFonts w:asciiTheme="minorHAnsi" w:eastAsia="Benguiat Bk BT" w:hAnsiTheme="minorHAnsi" w:cstheme="minorHAnsi"/>
          <w:b/>
          <w:bCs/>
          <w:i/>
          <w:iCs/>
          <w:color w:val="000000"/>
          <w:sz w:val="22"/>
          <w:szCs w:val="22"/>
        </w:rPr>
        <w:t xml:space="preserve"> C</w:t>
      </w:r>
      <w:r w:rsidRPr="00453948">
        <w:rPr>
          <w:rFonts w:asciiTheme="minorHAnsi" w:eastAsia="Benguiat Bk BT" w:hAnsiTheme="minorHAnsi" w:cstheme="minorHAnsi"/>
          <w:b/>
          <w:bCs/>
          <w:i/>
          <w:iCs/>
          <w:color w:val="000000"/>
          <w:sz w:val="22"/>
          <w:szCs w:val="22"/>
        </w:rPr>
        <w:t>entury Takeaway: Do you have a close group of associates with whom you serve Jesus and live life?</w:t>
      </w:r>
    </w:p>
    <w:p w14:paraId="5B59CBD4"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453948">
        <w:rPr>
          <w:rFonts w:asciiTheme="minorHAnsi" w:eastAsia="Benguiat Bk BT" w:hAnsiTheme="minorHAnsi" w:cstheme="minorHAnsi"/>
          <w:b/>
          <w:bCs/>
          <w:i/>
          <w:iCs/>
          <w:color w:val="000000"/>
          <w:sz w:val="22"/>
          <w:szCs w:val="22"/>
        </w:rPr>
        <w:t xml:space="preserve"> </w:t>
      </w:r>
      <w:r w:rsidRPr="00453948">
        <w:rPr>
          <w:rFonts w:asciiTheme="minorHAnsi" w:eastAsia="Benguiat Bk BT" w:hAnsiTheme="minorHAnsi" w:cstheme="minorHAnsi"/>
          <w:color w:val="000000"/>
          <w:sz w:val="22"/>
          <w:szCs w:val="22"/>
        </w:rPr>
        <w:t xml:space="preserve"> </w:t>
      </w:r>
      <w:r w:rsidRPr="00453948">
        <w:rPr>
          <w:rFonts w:asciiTheme="minorHAnsi" w:eastAsia="Benguiat Bk BT" w:hAnsiTheme="minorHAnsi" w:cstheme="minorHAnsi"/>
          <w:color w:val="000000"/>
          <w:sz w:val="22"/>
          <w:szCs w:val="22"/>
        </w:rPr>
        <w:tab/>
      </w:r>
      <w:r w:rsidRPr="00453948">
        <w:rPr>
          <w:rFonts w:asciiTheme="minorHAnsi" w:eastAsia="Benguiat Bk BT" w:hAnsiTheme="minorHAnsi" w:cstheme="minorHAnsi"/>
          <w:color w:val="000000"/>
          <w:sz w:val="22"/>
          <w:szCs w:val="22"/>
        </w:rPr>
        <w:tab/>
      </w:r>
    </w:p>
    <w:p w14:paraId="1EED7622" w14:textId="77777777" w:rsidR="0086545E" w:rsidRPr="00453948" w:rsidRDefault="0045394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w:t>
      </w:r>
    </w:p>
    <w:p w14:paraId="16D9C255" w14:textId="77777777" w:rsidR="0086545E" w:rsidRPr="00453948" w:rsidRDefault="00453948" w:rsidP="00453948">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453948">
        <w:rPr>
          <w:rFonts w:asciiTheme="minorHAnsi" w:eastAsia="Benguiat Bk BT" w:hAnsiTheme="minorHAnsi" w:cstheme="minorHAnsi"/>
          <w:b/>
          <w:bCs/>
          <w:i/>
          <w:iCs/>
          <w:color w:val="000000"/>
          <w:sz w:val="22"/>
          <w:szCs w:val="22"/>
        </w:rPr>
        <w:t xml:space="preserve">1. Churches can have independence without isolation, and can network without compromise. </w:t>
      </w:r>
    </w:p>
    <w:p w14:paraId="3B00F166" w14:textId="77777777" w:rsidR="0086545E" w:rsidRPr="00453948" w:rsidRDefault="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453948">
        <w:rPr>
          <w:rFonts w:asciiTheme="minorHAnsi" w:eastAsia="Benguiat Bk BT" w:hAnsiTheme="minorHAnsi" w:cstheme="minorHAnsi"/>
          <w:color w:val="000000"/>
          <w:sz w:val="22"/>
          <w:szCs w:val="22"/>
        </w:rPr>
        <w:t xml:space="preserve">The best safeguard is </w:t>
      </w:r>
      <w:r w:rsidRPr="00453948">
        <w:rPr>
          <w:rFonts w:asciiTheme="minorHAnsi" w:eastAsia="Benguiat Bk BT" w:hAnsiTheme="minorHAnsi" w:cstheme="minorHAnsi"/>
          <w:color w:val="000000"/>
          <w:sz w:val="22"/>
          <w:szCs w:val="22"/>
        </w:rPr>
        <w:t>mutual accountability. Acts 15:1, 2, 30, 31</w:t>
      </w:r>
    </w:p>
    <w:p w14:paraId="2E39AA93" w14:textId="77777777" w:rsidR="0086545E" w:rsidRPr="00453948" w:rsidRDefault="0086545E">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5519F0B" w14:textId="77777777" w:rsidR="0086545E" w:rsidRPr="00453948" w:rsidRDefault="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453948">
        <w:rPr>
          <w:rFonts w:asciiTheme="minorHAnsi" w:eastAsia="Benguiat Bk BT" w:hAnsiTheme="minorHAnsi" w:cstheme="minorHAnsi"/>
          <w:b/>
          <w:bCs/>
          <w:i/>
          <w:iCs/>
          <w:color w:val="000000"/>
          <w:sz w:val="22"/>
          <w:szCs w:val="22"/>
        </w:rPr>
        <w:t xml:space="preserve">2. Even the most gifted people need networking. </w:t>
      </w:r>
    </w:p>
    <w:p w14:paraId="574F5A70" w14:textId="77777777" w:rsidR="0086545E" w:rsidRPr="00453948" w:rsidRDefault="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453948">
        <w:rPr>
          <w:rFonts w:asciiTheme="minorHAnsi" w:eastAsia="Benguiat Bk BT" w:hAnsiTheme="minorHAnsi" w:cstheme="minorHAnsi"/>
          <w:color w:val="000000"/>
          <w:sz w:val="22"/>
          <w:szCs w:val="22"/>
        </w:rPr>
        <w:t>Each does something; none does everything. Rom. 12:3-8</w:t>
      </w:r>
      <w:bookmarkStart w:id="0" w:name="_GoBack"/>
      <w:bookmarkEnd w:id="0"/>
    </w:p>
    <w:p w14:paraId="1A4D54D4" w14:textId="77777777" w:rsidR="0086545E" w:rsidRPr="00453948" w:rsidRDefault="0086545E">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23BC1033" w14:textId="77777777" w:rsidR="0086545E" w:rsidRPr="00453948" w:rsidRDefault="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453948">
        <w:rPr>
          <w:rFonts w:asciiTheme="minorHAnsi" w:eastAsia="Benguiat Bk BT" w:hAnsiTheme="minorHAnsi" w:cstheme="minorHAnsi"/>
          <w:b/>
          <w:bCs/>
          <w:i/>
          <w:iCs/>
          <w:color w:val="000000"/>
          <w:sz w:val="22"/>
          <w:szCs w:val="22"/>
        </w:rPr>
        <w:t>3. Every church must confront troublemakers.</w:t>
      </w:r>
    </w:p>
    <w:p w14:paraId="00C63D70" w14:textId="77777777" w:rsidR="00453948" w:rsidRDefault="00453948" w:rsidP="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453948">
        <w:rPr>
          <w:rFonts w:asciiTheme="minorHAnsi" w:eastAsia="Benguiat Bk BT" w:hAnsiTheme="minorHAnsi" w:cstheme="minorHAnsi"/>
          <w:color w:val="000000"/>
          <w:sz w:val="22"/>
          <w:szCs w:val="22"/>
        </w:rPr>
        <w:tab/>
      </w:r>
      <w:r w:rsidRPr="00453948">
        <w:rPr>
          <w:rFonts w:asciiTheme="minorHAnsi" w:eastAsia="Benguiat Bk BT" w:hAnsiTheme="minorHAnsi" w:cstheme="minorHAnsi"/>
          <w:color w:val="000000"/>
          <w:sz w:val="22"/>
          <w:szCs w:val="22"/>
        </w:rPr>
        <w:t>We must be loving, but, false teaching and divisiveness ca</w:t>
      </w:r>
      <w:r>
        <w:rPr>
          <w:rFonts w:asciiTheme="minorHAnsi" w:eastAsia="Benguiat Bk BT" w:hAnsiTheme="minorHAnsi" w:cstheme="minorHAnsi"/>
          <w:color w:val="000000"/>
          <w:sz w:val="22"/>
          <w:szCs w:val="22"/>
        </w:rPr>
        <w:t>n</w:t>
      </w:r>
      <w:r w:rsidRPr="00453948">
        <w:rPr>
          <w:rFonts w:asciiTheme="minorHAnsi" w:eastAsia="Benguiat Bk BT" w:hAnsiTheme="minorHAnsi" w:cstheme="minorHAnsi"/>
          <w:color w:val="000000"/>
          <w:sz w:val="22"/>
          <w:szCs w:val="22"/>
        </w:rPr>
        <w:t>not be tolerated. 1 Tim. 1:3-7, 18-20; 4:1-7;</w:t>
      </w:r>
    </w:p>
    <w:p w14:paraId="502F9B0C" w14:textId="77777777" w:rsidR="0086545E" w:rsidRPr="00453948" w:rsidRDefault="00453948" w:rsidP="00453948">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453948">
        <w:rPr>
          <w:rFonts w:asciiTheme="minorHAnsi" w:eastAsia="Benguiat Bk BT" w:hAnsiTheme="minorHAnsi" w:cstheme="minorHAnsi"/>
          <w:color w:val="000000"/>
          <w:sz w:val="22"/>
          <w:szCs w:val="22"/>
        </w:rPr>
        <w:t>6</w:t>
      </w:r>
      <w:r w:rsidRPr="00453948">
        <w:rPr>
          <w:rFonts w:asciiTheme="minorHAnsi" w:eastAsia="Benguiat Bk BT" w:hAnsiTheme="minorHAnsi" w:cstheme="minorHAnsi"/>
          <w:color w:val="000000"/>
          <w:sz w:val="22"/>
          <w:szCs w:val="22"/>
        </w:rPr>
        <w:t>:3-6; Titus 3:9, 10</w:t>
      </w:r>
    </w:p>
    <w:sectPr w:rsidR="0086545E" w:rsidRPr="00453948" w:rsidSect="00453948">
      <w:footerReference w:type="default" r:id="rId6"/>
      <w:pgSz w:w="12240" w:h="15840"/>
      <w:pgMar w:top="810" w:right="1080" w:bottom="63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0FFA" w14:textId="77777777" w:rsidR="00000000" w:rsidRDefault="00453948">
      <w:r>
        <w:separator/>
      </w:r>
    </w:p>
  </w:endnote>
  <w:endnote w:type="continuationSeparator" w:id="0">
    <w:p w14:paraId="592A520F" w14:textId="77777777" w:rsidR="00000000" w:rsidRDefault="0045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AF64" w14:textId="77777777" w:rsidR="0086545E" w:rsidRDefault="0086545E">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6D17" w14:textId="77777777" w:rsidR="00000000" w:rsidRDefault="00453948">
      <w:r>
        <w:separator/>
      </w:r>
    </w:p>
  </w:footnote>
  <w:footnote w:type="continuationSeparator" w:id="0">
    <w:p w14:paraId="15AF4BD9" w14:textId="77777777" w:rsidR="00000000" w:rsidRDefault="00453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545E"/>
    <w:rsid w:val="00453948"/>
    <w:rsid w:val="0086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B807"/>
  <w15:docId w15:val="{CF15F316-2160-4ECB-9B80-0C1BF845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2016-10-17T14:29:00Z</dcterms:created>
  <dcterms:modified xsi:type="dcterms:W3CDTF">2016-10-17T14:29:00Z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