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65775" w14:textId="77777777" w:rsidR="00BC0DBD" w:rsidRPr="00FA1EBE" w:rsidRDefault="00FA1EBE" w:rsidP="00FA1EB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b/>
          <w:bCs/>
          <w:color w:val="000000"/>
          <w:sz w:val="22"/>
          <w:szCs w:val="22"/>
        </w:rPr>
      </w:pPr>
      <w:r w:rsidRPr="00FA1EBE">
        <w:rPr>
          <w:rFonts w:asciiTheme="minorHAnsi" w:eastAsia="Technical" w:hAnsiTheme="minorHAnsi" w:cstheme="minorHAnsi"/>
          <w:b/>
          <w:bCs/>
          <w:color w:val="000000"/>
          <w:sz w:val="22"/>
          <w:szCs w:val="22"/>
        </w:rPr>
        <w:t>The Gospel of Mark</w:t>
      </w:r>
      <w:r>
        <w:rPr>
          <w:rFonts w:asciiTheme="minorHAnsi" w:eastAsia="Technical" w:hAnsiTheme="minorHAnsi" w:cstheme="minorHAnsi"/>
          <w:b/>
          <w:bCs/>
          <w:color w:val="000000"/>
          <w:sz w:val="22"/>
          <w:szCs w:val="22"/>
        </w:rPr>
        <w:t xml:space="preserve">: </w:t>
      </w:r>
      <w:r w:rsidRPr="00FA1EBE">
        <w:rPr>
          <w:rFonts w:asciiTheme="minorHAnsi" w:eastAsia="Technical" w:hAnsiTheme="minorHAnsi" w:cstheme="minorHAnsi"/>
          <w:b/>
          <w:bCs/>
          <w:color w:val="000000"/>
          <w:sz w:val="22"/>
          <w:szCs w:val="22"/>
        </w:rPr>
        <w:t xml:space="preserve">A </w:t>
      </w:r>
      <w:proofErr w:type="gramStart"/>
      <w:r w:rsidRPr="00FA1EBE">
        <w:rPr>
          <w:rFonts w:asciiTheme="minorHAnsi" w:eastAsia="Technical" w:hAnsiTheme="minorHAnsi" w:cstheme="minorHAnsi"/>
          <w:b/>
          <w:bCs/>
          <w:color w:val="000000"/>
          <w:sz w:val="22"/>
          <w:szCs w:val="22"/>
        </w:rPr>
        <w:t>Disciple’s  Mirror</w:t>
      </w:r>
      <w:proofErr w:type="gramEnd"/>
    </w:p>
    <w:p w14:paraId="20C6170C" w14:textId="77777777" w:rsidR="00BC0DBD" w:rsidRPr="00FA1EBE" w:rsidRDefault="00BC0DBD" w:rsidP="00FA1EB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440"/>
        <w:jc w:val="center"/>
        <w:rPr>
          <w:rFonts w:asciiTheme="minorHAnsi" w:eastAsia="Technical" w:hAnsiTheme="minorHAnsi" w:cstheme="minorHAnsi"/>
          <w:b/>
          <w:bCs/>
          <w:i/>
          <w:iCs/>
          <w:color w:val="000000"/>
          <w:sz w:val="22"/>
          <w:szCs w:val="22"/>
        </w:rPr>
      </w:pPr>
    </w:p>
    <w:p w14:paraId="6A6EDE48" w14:textId="77777777" w:rsidR="00BC0DBD" w:rsidRPr="00FA1EBE" w:rsidRDefault="00FA1EBE" w:rsidP="00FA1EB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sz w:val="22"/>
          <w:szCs w:val="22"/>
        </w:rPr>
      </w:pPr>
      <w:r w:rsidRPr="00FA1EBE">
        <w:rPr>
          <w:rFonts w:asciiTheme="minorHAnsi" w:eastAsia="Technical" w:hAnsiTheme="minorHAnsi" w:cstheme="minorHAnsi"/>
          <w:b/>
          <w:bCs/>
          <w:i/>
          <w:iCs/>
          <w:color w:val="000000"/>
          <w:sz w:val="22"/>
          <w:szCs w:val="22"/>
        </w:rPr>
        <w:t>Reflections on Following Jesus</w:t>
      </w:r>
    </w:p>
    <w:p w14:paraId="3A524F77" w14:textId="77777777" w:rsidR="00BC0DBD" w:rsidRDefault="00FA1EBE" w:rsidP="00FA1EB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FA1EBE">
        <w:rPr>
          <w:rFonts w:asciiTheme="minorHAnsi" w:eastAsia="Technical" w:hAnsiTheme="minorHAnsi" w:cstheme="minorHAnsi"/>
          <w:color w:val="000000"/>
          <w:sz w:val="22"/>
          <w:szCs w:val="22"/>
        </w:rPr>
        <w:t>From A Handbook on Cross-Bearing</w:t>
      </w:r>
    </w:p>
    <w:p w14:paraId="02BF63DF" w14:textId="77777777" w:rsidR="00BC0DBD" w:rsidRPr="00FA1EBE" w:rsidRDefault="00FA1EBE" w:rsidP="00FA1EB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FA1EBE">
        <w:rPr>
          <w:rFonts w:asciiTheme="minorHAnsi" w:eastAsia="Technical" w:hAnsiTheme="minorHAnsi" w:cstheme="minorHAnsi"/>
          <w:color w:val="000000"/>
          <w:sz w:val="22"/>
          <w:szCs w:val="22"/>
        </w:rPr>
        <w:t>Mark 1:1-20</w:t>
      </w:r>
    </w:p>
    <w:p w14:paraId="03671B1C" w14:textId="77777777" w:rsidR="00BC0DBD" w:rsidRPr="00FA1EBE" w:rsidRDefault="00BC0DBD" w:rsidP="00FA1EB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p>
    <w:p w14:paraId="2587C463" w14:textId="77777777" w:rsidR="00BC0DBD" w:rsidRPr="00FA1EBE" w:rsidRDefault="00FA1EBE" w:rsidP="00FA1EB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b/>
          <w:bCs/>
          <w:i/>
          <w:iCs/>
          <w:color w:val="000000"/>
          <w:sz w:val="22"/>
          <w:szCs w:val="22"/>
        </w:rPr>
      </w:pPr>
      <w:r w:rsidRPr="00FA1EBE">
        <w:rPr>
          <w:rFonts w:asciiTheme="minorHAnsi" w:eastAsia="Technical" w:hAnsiTheme="minorHAnsi" w:cstheme="minorHAnsi"/>
          <w:b/>
          <w:bCs/>
          <w:i/>
          <w:iCs/>
          <w:color w:val="000000"/>
          <w:sz w:val="22"/>
          <w:szCs w:val="22"/>
        </w:rPr>
        <w:t>What do you do when God comes calling?</w:t>
      </w:r>
    </w:p>
    <w:p w14:paraId="6485D1CF" w14:textId="77777777" w:rsidR="00BC0DBD" w:rsidRPr="00FA1EBE" w:rsidRDefault="00BC0DB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5760"/>
        <w:rPr>
          <w:rFonts w:asciiTheme="minorHAnsi" w:eastAsia="Technical" w:hAnsiTheme="minorHAnsi" w:cstheme="minorHAnsi"/>
          <w:color w:val="000000"/>
          <w:sz w:val="22"/>
          <w:szCs w:val="22"/>
        </w:rPr>
      </w:pPr>
    </w:p>
    <w:p w14:paraId="7CCEEA91" w14:textId="77777777" w:rsidR="00BC0DBD" w:rsidRPr="00FA1EBE" w:rsidRDefault="00BC0DB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2909C8A5" w14:textId="77777777" w:rsidR="00BC0DBD" w:rsidRPr="00FA1EBE" w:rsidRDefault="00FA1EB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FA1EBE">
        <w:rPr>
          <w:rFonts w:asciiTheme="minorHAnsi" w:eastAsia="Technical" w:hAnsiTheme="minorHAnsi" w:cstheme="minorHAnsi"/>
          <w:b/>
          <w:bCs/>
          <w:color w:val="000000"/>
          <w:sz w:val="22"/>
          <w:szCs w:val="22"/>
        </w:rPr>
        <w:t xml:space="preserve">What’s (happening in) the story? </w:t>
      </w:r>
      <w:r w:rsidRPr="00FA1EBE">
        <w:rPr>
          <w:rFonts w:asciiTheme="minorHAnsi" w:eastAsia="Technical" w:hAnsiTheme="minorHAnsi" w:cstheme="minorHAnsi"/>
          <w:color w:val="000000"/>
          <w:sz w:val="22"/>
          <w:szCs w:val="22"/>
          <w:u w:val="single"/>
        </w:rPr>
        <w:t>Immediate action</w:t>
      </w:r>
      <w:r w:rsidRPr="00FA1EBE">
        <w:rPr>
          <w:rFonts w:asciiTheme="minorHAnsi" w:eastAsia="Technical" w:hAnsiTheme="minorHAnsi" w:cstheme="minorHAnsi"/>
          <w:color w:val="000000"/>
          <w:sz w:val="22"/>
          <w:szCs w:val="22"/>
        </w:rPr>
        <w:t>!</w:t>
      </w:r>
    </w:p>
    <w:p w14:paraId="7763211A" w14:textId="77777777" w:rsidR="00BC0DBD" w:rsidRPr="00FA1EBE" w:rsidRDefault="00BC0DB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30F9E75F" w14:textId="77777777" w:rsidR="00BC0DBD" w:rsidRPr="00FA1EBE" w:rsidRDefault="00FA1EB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FA1EBE">
        <w:rPr>
          <w:rFonts w:asciiTheme="minorHAnsi" w:eastAsia="Technical" w:hAnsiTheme="minorHAnsi" w:cstheme="minorHAnsi"/>
          <w:color w:val="000000"/>
          <w:sz w:val="22"/>
          <w:szCs w:val="22"/>
        </w:rPr>
        <w:t xml:space="preserve">Unlike Matthew and Luke, Mark plunges right into the ministry of Jesus, which is preaching the Gospel </w:t>
      </w:r>
      <w:proofErr w:type="gramStart"/>
      <w:r w:rsidRPr="00FA1EBE">
        <w:rPr>
          <w:rFonts w:asciiTheme="minorHAnsi" w:eastAsia="Technical" w:hAnsiTheme="minorHAnsi" w:cstheme="minorHAnsi"/>
          <w:color w:val="000000"/>
          <w:sz w:val="22"/>
          <w:szCs w:val="22"/>
        </w:rPr>
        <w:t>in order to</w:t>
      </w:r>
      <w:proofErr w:type="gramEnd"/>
      <w:r w:rsidRPr="00FA1EBE">
        <w:rPr>
          <w:rFonts w:asciiTheme="minorHAnsi" w:eastAsia="Technical" w:hAnsiTheme="minorHAnsi" w:cstheme="minorHAnsi"/>
          <w:color w:val="000000"/>
          <w:sz w:val="22"/>
          <w:szCs w:val="22"/>
        </w:rPr>
        <w:t xml:space="preserve"> make disciples. We read this passage, including the calling of disciples, and may wonder at how easily these men left their jobs and began fol</w:t>
      </w:r>
      <w:r w:rsidRPr="00FA1EBE">
        <w:rPr>
          <w:rFonts w:asciiTheme="minorHAnsi" w:eastAsia="Technical" w:hAnsiTheme="minorHAnsi" w:cstheme="minorHAnsi"/>
          <w:color w:val="000000"/>
          <w:sz w:val="22"/>
          <w:szCs w:val="22"/>
        </w:rPr>
        <w:t xml:space="preserve">lowing Jesus, quite literally. </w:t>
      </w:r>
    </w:p>
    <w:p w14:paraId="7E2DE3FA" w14:textId="77777777" w:rsidR="00BC0DBD" w:rsidRPr="00FA1EBE" w:rsidRDefault="00BC0DB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418FDE10" w14:textId="77777777" w:rsidR="00BC0DBD" w:rsidRPr="00FA1EBE" w:rsidRDefault="00FA1EB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hAnsiTheme="minorHAnsi" w:cstheme="minorHAnsi"/>
          <w:sz w:val="22"/>
          <w:szCs w:val="22"/>
        </w:rPr>
      </w:pPr>
      <w:r w:rsidRPr="00FA1EBE">
        <w:rPr>
          <w:rFonts w:asciiTheme="minorHAnsi" w:eastAsia="Technical" w:hAnsiTheme="minorHAnsi" w:cstheme="minorHAnsi"/>
          <w:color w:val="000000"/>
          <w:sz w:val="22"/>
          <w:szCs w:val="22"/>
        </w:rPr>
        <w:t xml:space="preserve">How could they do that? And why?  If we read carefully, we see that Mark answers those questions, which apply to us as well, since they are questions anyone confronted with Jesus must face. </w:t>
      </w:r>
      <w:r w:rsidRPr="00FA1EBE">
        <w:rPr>
          <w:rFonts w:asciiTheme="minorHAnsi" w:eastAsia="Technical" w:hAnsiTheme="minorHAnsi" w:cstheme="minorHAnsi"/>
          <w:color w:val="000000"/>
          <w:sz w:val="22"/>
          <w:szCs w:val="22"/>
        </w:rPr>
        <w:tab/>
      </w:r>
      <w:r w:rsidRPr="00FA1EBE">
        <w:rPr>
          <w:rFonts w:asciiTheme="minorHAnsi" w:eastAsia="Technical" w:hAnsiTheme="minorHAnsi" w:cstheme="minorHAnsi"/>
          <w:color w:val="000000"/>
          <w:sz w:val="22"/>
          <w:szCs w:val="22"/>
        </w:rPr>
        <w:tab/>
      </w:r>
      <w:r w:rsidRPr="00FA1EBE">
        <w:rPr>
          <w:rFonts w:asciiTheme="minorHAnsi" w:eastAsia="Technical" w:hAnsiTheme="minorHAnsi" w:cstheme="minorHAnsi"/>
          <w:color w:val="000000"/>
          <w:sz w:val="22"/>
          <w:szCs w:val="22"/>
        </w:rPr>
        <w:tab/>
      </w:r>
      <w:r w:rsidRPr="00FA1EBE">
        <w:rPr>
          <w:rFonts w:asciiTheme="minorHAnsi" w:eastAsia="Technical" w:hAnsiTheme="minorHAnsi" w:cstheme="minorHAnsi"/>
          <w:color w:val="000000"/>
          <w:sz w:val="22"/>
          <w:szCs w:val="22"/>
        </w:rPr>
        <w:tab/>
      </w:r>
      <w:r w:rsidRPr="00FA1EBE">
        <w:rPr>
          <w:rFonts w:asciiTheme="minorHAnsi" w:eastAsia="Technical" w:hAnsiTheme="minorHAnsi" w:cstheme="minorHAnsi"/>
          <w:color w:val="000000"/>
          <w:sz w:val="22"/>
          <w:szCs w:val="22"/>
        </w:rPr>
        <w:tab/>
      </w:r>
      <w:r w:rsidRPr="00FA1EBE">
        <w:rPr>
          <w:rFonts w:asciiTheme="minorHAnsi" w:eastAsia="Technical" w:hAnsiTheme="minorHAnsi" w:cstheme="minorHAnsi"/>
          <w:color w:val="000000"/>
          <w:sz w:val="22"/>
          <w:szCs w:val="22"/>
        </w:rPr>
        <w:tab/>
      </w:r>
      <w:r w:rsidRPr="00FA1EBE">
        <w:rPr>
          <w:rFonts w:asciiTheme="minorHAnsi" w:eastAsia="Technical" w:hAnsiTheme="minorHAnsi" w:cstheme="minorHAnsi"/>
          <w:color w:val="000000"/>
          <w:sz w:val="22"/>
          <w:szCs w:val="22"/>
        </w:rPr>
        <w:tab/>
      </w:r>
      <w:r w:rsidRPr="00FA1EBE">
        <w:rPr>
          <w:rFonts w:asciiTheme="minorHAnsi" w:eastAsia="Technical" w:hAnsiTheme="minorHAnsi" w:cstheme="minorHAnsi"/>
          <w:color w:val="000000"/>
          <w:sz w:val="22"/>
          <w:szCs w:val="22"/>
        </w:rPr>
        <w:tab/>
      </w:r>
    </w:p>
    <w:p w14:paraId="4746E98C" w14:textId="77777777" w:rsidR="00BC0DBD" w:rsidRPr="00FA1EBE" w:rsidRDefault="00BC0DB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067A829E" w14:textId="77777777" w:rsidR="00BC0DBD" w:rsidRPr="00FA1EBE" w:rsidRDefault="00FA1EB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FA1EBE">
        <w:rPr>
          <w:rFonts w:asciiTheme="minorHAnsi" w:eastAsia="Technical" w:hAnsiTheme="minorHAnsi" w:cstheme="minorHAnsi"/>
          <w:b/>
          <w:bCs/>
          <w:color w:val="000000"/>
          <w:sz w:val="22"/>
          <w:szCs w:val="22"/>
        </w:rPr>
        <w:t>What’s the challenge in</w:t>
      </w:r>
      <w:r w:rsidRPr="00FA1EBE">
        <w:rPr>
          <w:rFonts w:asciiTheme="minorHAnsi" w:eastAsia="Technical" w:hAnsiTheme="minorHAnsi" w:cstheme="minorHAnsi"/>
          <w:b/>
          <w:bCs/>
          <w:color w:val="000000"/>
          <w:sz w:val="22"/>
          <w:szCs w:val="22"/>
        </w:rPr>
        <w:t xml:space="preserve"> the story?</w:t>
      </w:r>
      <w:r w:rsidRPr="00FA1EBE">
        <w:rPr>
          <w:rFonts w:asciiTheme="minorHAnsi" w:eastAsia="Technical" w:hAnsiTheme="minorHAnsi" w:cstheme="minorHAnsi"/>
          <w:color w:val="000000"/>
          <w:sz w:val="22"/>
          <w:szCs w:val="22"/>
        </w:rPr>
        <w:t xml:space="preserve">   </w:t>
      </w:r>
      <w:r w:rsidRPr="00FA1EBE">
        <w:rPr>
          <w:rFonts w:asciiTheme="minorHAnsi" w:eastAsia="Technical" w:hAnsiTheme="minorHAnsi" w:cstheme="minorHAnsi"/>
          <w:color w:val="000000"/>
          <w:sz w:val="22"/>
          <w:szCs w:val="22"/>
          <w:u w:val="single"/>
        </w:rPr>
        <w:t>God is calling YOU</w:t>
      </w:r>
      <w:r w:rsidRPr="00FA1EBE">
        <w:rPr>
          <w:rFonts w:asciiTheme="minorHAnsi" w:eastAsia="Technical" w:hAnsiTheme="minorHAnsi" w:cstheme="minorHAnsi"/>
          <w:color w:val="000000"/>
          <w:sz w:val="22"/>
          <w:szCs w:val="22"/>
        </w:rPr>
        <w:t xml:space="preserve">! </w:t>
      </w:r>
    </w:p>
    <w:p w14:paraId="24F1AA50" w14:textId="77777777" w:rsidR="00BC0DBD" w:rsidRPr="00FA1EBE" w:rsidRDefault="00BC0DB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661F7A67" w14:textId="77777777" w:rsidR="00BC0DBD" w:rsidRPr="00FA1EBE" w:rsidRDefault="00FA1EB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FA1EBE">
        <w:rPr>
          <w:rFonts w:asciiTheme="minorHAnsi" w:eastAsia="Technical" w:hAnsiTheme="minorHAnsi" w:cstheme="minorHAnsi"/>
          <w:color w:val="000000"/>
          <w:sz w:val="22"/>
          <w:szCs w:val="22"/>
        </w:rPr>
        <w:t>Mark is not merely telling a good story or providing an historical record. He writes to persuade NEW disciples to follow this Jesus. He knows that the decision to follow Jesus is a life-changing, permanent commitment whi</w:t>
      </w:r>
      <w:r w:rsidRPr="00FA1EBE">
        <w:rPr>
          <w:rFonts w:asciiTheme="minorHAnsi" w:eastAsia="Technical" w:hAnsiTheme="minorHAnsi" w:cstheme="minorHAnsi"/>
          <w:color w:val="000000"/>
          <w:sz w:val="22"/>
          <w:szCs w:val="22"/>
        </w:rPr>
        <w:t>ch requires evidence, reasons, and proof.</w:t>
      </w:r>
    </w:p>
    <w:p w14:paraId="60A7BC39" w14:textId="77777777" w:rsidR="00BC0DBD" w:rsidRPr="00FA1EBE" w:rsidRDefault="00BC0DB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1DECCBBF" w14:textId="77777777" w:rsidR="00BC0DBD" w:rsidRDefault="00FA1EBE" w:rsidP="00FA1EB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proofErr w:type="gramStart"/>
      <w:r w:rsidRPr="00FA1EBE">
        <w:rPr>
          <w:rFonts w:asciiTheme="minorHAnsi" w:eastAsia="Technical" w:hAnsiTheme="minorHAnsi" w:cstheme="minorHAnsi"/>
          <w:color w:val="000000"/>
          <w:sz w:val="22"/>
          <w:szCs w:val="22"/>
        </w:rPr>
        <w:t>So</w:t>
      </w:r>
      <w:proofErr w:type="gramEnd"/>
      <w:r w:rsidRPr="00FA1EBE">
        <w:rPr>
          <w:rFonts w:asciiTheme="minorHAnsi" w:eastAsia="Technical" w:hAnsiTheme="minorHAnsi" w:cstheme="minorHAnsi"/>
          <w:color w:val="000000"/>
          <w:sz w:val="22"/>
          <w:szCs w:val="22"/>
        </w:rPr>
        <w:t xml:space="preserve"> Mark is out to give us a view of Jesus’ glory that moves us to leave our old life and turn to God.  We watch the disciples follow Jesus, and say to ourselves, “We, too, must follow Him.” </w:t>
      </w:r>
    </w:p>
    <w:p w14:paraId="20512D97" w14:textId="77777777" w:rsidR="00FA1EBE" w:rsidRPr="00FA1EBE" w:rsidRDefault="00FA1EBE" w:rsidP="00FA1EB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p>
    <w:p w14:paraId="654EAD1B" w14:textId="77777777" w:rsidR="00BC0DBD" w:rsidRPr="00FA1EBE" w:rsidRDefault="00FA1EB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FA1EBE">
        <w:rPr>
          <w:rFonts w:asciiTheme="minorHAnsi" w:eastAsia="Technical" w:hAnsiTheme="minorHAnsi" w:cstheme="minorHAnsi"/>
          <w:b/>
          <w:bCs/>
          <w:color w:val="000000"/>
          <w:sz w:val="22"/>
          <w:szCs w:val="22"/>
        </w:rPr>
        <w:t>What are the key elements in the story?</w:t>
      </w:r>
      <w:r w:rsidRPr="00FA1EBE">
        <w:rPr>
          <w:rFonts w:asciiTheme="minorHAnsi" w:eastAsia="Technical" w:hAnsiTheme="minorHAnsi" w:cstheme="minorHAnsi"/>
          <w:color w:val="000000"/>
          <w:sz w:val="22"/>
          <w:szCs w:val="22"/>
        </w:rPr>
        <w:t xml:space="preserve"> </w:t>
      </w:r>
    </w:p>
    <w:p w14:paraId="1653C7F1" w14:textId="77777777" w:rsidR="00BC0DBD" w:rsidRPr="00FA1EBE" w:rsidRDefault="00BC0DB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272A27F1" w14:textId="77777777" w:rsidR="00BC0DBD" w:rsidRPr="00FA1EBE" w:rsidRDefault="00FA1EB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FA1EBE">
        <w:rPr>
          <w:rFonts w:asciiTheme="minorHAnsi" w:eastAsia="Technical" w:hAnsiTheme="minorHAnsi" w:cstheme="minorHAnsi"/>
          <w:color w:val="000000"/>
          <w:sz w:val="22"/>
          <w:szCs w:val="22"/>
        </w:rPr>
        <w:t xml:space="preserve">Mark, in a set of mini-dramas, gives a background for the Person and ministry of Jesus, whose call is compelling. </w:t>
      </w:r>
      <w:r w:rsidRPr="00FA1EBE">
        <w:rPr>
          <w:rFonts w:asciiTheme="minorHAnsi" w:eastAsia="Technical" w:hAnsiTheme="minorHAnsi" w:cstheme="minorHAnsi"/>
          <w:color w:val="000000"/>
          <w:sz w:val="22"/>
          <w:szCs w:val="22"/>
          <w:u w:val="single"/>
        </w:rPr>
        <w:t>Why follow Jesus</w:t>
      </w:r>
      <w:r w:rsidRPr="00FA1EBE">
        <w:rPr>
          <w:rFonts w:asciiTheme="minorHAnsi" w:eastAsia="Technical" w:hAnsiTheme="minorHAnsi" w:cstheme="minorHAnsi"/>
          <w:color w:val="000000"/>
          <w:sz w:val="22"/>
          <w:szCs w:val="22"/>
        </w:rPr>
        <w:t xml:space="preserve">? </w:t>
      </w:r>
      <w:r w:rsidRPr="00FA1EBE">
        <w:rPr>
          <w:rFonts w:asciiTheme="minorHAnsi" w:eastAsia="Technical" w:hAnsiTheme="minorHAnsi" w:cstheme="minorHAnsi"/>
          <w:color w:val="000000"/>
          <w:sz w:val="22"/>
          <w:szCs w:val="22"/>
          <w:u w:val="single"/>
        </w:rPr>
        <w:t>Because</w:t>
      </w:r>
      <w:r w:rsidRPr="00FA1EBE">
        <w:rPr>
          <w:rFonts w:asciiTheme="minorHAnsi" w:eastAsia="Technical" w:hAnsiTheme="minorHAnsi" w:cstheme="minorHAnsi"/>
          <w:color w:val="000000"/>
          <w:sz w:val="22"/>
          <w:szCs w:val="22"/>
        </w:rPr>
        <w:t>. . .</w:t>
      </w:r>
    </w:p>
    <w:p w14:paraId="174B15A8" w14:textId="77777777" w:rsidR="00BC0DBD" w:rsidRPr="00FA1EBE" w:rsidRDefault="00BC0DB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p>
    <w:p w14:paraId="368A7DFC" w14:textId="77777777" w:rsidR="00BC0DBD" w:rsidRPr="00FA1EBE" w:rsidRDefault="00FA1EB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468"/>
        <w:rPr>
          <w:rFonts w:asciiTheme="minorHAnsi" w:eastAsia="Technical" w:hAnsiTheme="minorHAnsi" w:cstheme="minorHAnsi"/>
          <w:color w:val="000000"/>
          <w:sz w:val="22"/>
          <w:szCs w:val="22"/>
        </w:rPr>
      </w:pPr>
      <w:r w:rsidRPr="00FA1EBE">
        <w:rPr>
          <w:rFonts w:asciiTheme="minorHAnsi" w:eastAsia="Technical" w:hAnsiTheme="minorHAnsi" w:cstheme="minorHAnsi"/>
          <w:color w:val="000000"/>
          <w:sz w:val="22"/>
          <w:szCs w:val="22"/>
        </w:rPr>
        <w:t>1. Jesus’ arrival signals good news. v. 1</w:t>
      </w:r>
    </w:p>
    <w:p w14:paraId="7A100FF9" w14:textId="77777777" w:rsidR="00BC0DBD" w:rsidRPr="00FA1EBE" w:rsidRDefault="00BC0DB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p>
    <w:p w14:paraId="5541C515" w14:textId="77777777" w:rsidR="00BC0DBD" w:rsidRPr="00FA1EBE" w:rsidRDefault="00FA1EB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468"/>
        <w:rPr>
          <w:rFonts w:asciiTheme="minorHAnsi" w:eastAsia="Technical" w:hAnsiTheme="minorHAnsi" w:cstheme="minorHAnsi"/>
          <w:color w:val="000000"/>
          <w:sz w:val="22"/>
          <w:szCs w:val="22"/>
        </w:rPr>
      </w:pPr>
      <w:r w:rsidRPr="00FA1EBE">
        <w:rPr>
          <w:rFonts w:asciiTheme="minorHAnsi" w:eastAsia="Technical" w:hAnsiTheme="minorHAnsi" w:cstheme="minorHAnsi"/>
          <w:color w:val="000000"/>
          <w:sz w:val="22"/>
          <w:szCs w:val="22"/>
        </w:rPr>
        <w:t>2. The mission &amp; story of Jesus are rooted in O</w:t>
      </w:r>
      <w:r>
        <w:rPr>
          <w:rFonts w:asciiTheme="minorHAnsi" w:eastAsia="Technical" w:hAnsiTheme="minorHAnsi" w:cstheme="minorHAnsi"/>
          <w:color w:val="000000"/>
          <w:sz w:val="22"/>
          <w:szCs w:val="22"/>
        </w:rPr>
        <w:t>ld</w:t>
      </w:r>
      <w:r w:rsidRPr="00FA1EBE">
        <w:rPr>
          <w:rFonts w:asciiTheme="minorHAnsi" w:eastAsia="Technical" w:hAnsiTheme="minorHAnsi" w:cstheme="minorHAnsi"/>
          <w:color w:val="000000"/>
          <w:sz w:val="22"/>
          <w:szCs w:val="22"/>
        </w:rPr>
        <w:t xml:space="preserve"> T</w:t>
      </w:r>
      <w:r>
        <w:rPr>
          <w:rFonts w:asciiTheme="minorHAnsi" w:eastAsia="Technical" w:hAnsiTheme="minorHAnsi" w:cstheme="minorHAnsi"/>
          <w:color w:val="000000"/>
          <w:sz w:val="22"/>
          <w:szCs w:val="22"/>
        </w:rPr>
        <w:t>estament</w:t>
      </w:r>
      <w:r w:rsidRPr="00FA1EBE">
        <w:rPr>
          <w:rFonts w:asciiTheme="minorHAnsi" w:eastAsia="Technical" w:hAnsiTheme="minorHAnsi" w:cstheme="minorHAnsi"/>
          <w:color w:val="000000"/>
          <w:sz w:val="22"/>
          <w:szCs w:val="22"/>
        </w:rPr>
        <w:t xml:space="preserve"> prophets. vv. 2</w:t>
      </w:r>
      <w:r w:rsidRPr="00FA1EBE">
        <w:rPr>
          <w:rFonts w:asciiTheme="minorHAnsi" w:eastAsia="Technical" w:hAnsiTheme="minorHAnsi" w:cstheme="minorHAnsi"/>
          <w:color w:val="000000"/>
          <w:sz w:val="22"/>
          <w:szCs w:val="22"/>
        </w:rPr>
        <w:t>, 3</w:t>
      </w:r>
    </w:p>
    <w:p w14:paraId="573299C2" w14:textId="77777777" w:rsidR="00BC0DBD" w:rsidRPr="00FA1EBE" w:rsidRDefault="00BC0DB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p>
    <w:p w14:paraId="4B418D3B" w14:textId="77777777" w:rsidR="00BC0DBD" w:rsidRPr="00FA1EBE" w:rsidRDefault="00FA1EB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468"/>
        <w:rPr>
          <w:rFonts w:asciiTheme="minorHAnsi" w:eastAsia="Technical" w:hAnsiTheme="minorHAnsi" w:cstheme="minorHAnsi"/>
          <w:color w:val="000000"/>
          <w:sz w:val="22"/>
          <w:szCs w:val="22"/>
        </w:rPr>
      </w:pPr>
      <w:r w:rsidRPr="00FA1EBE">
        <w:rPr>
          <w:rFonts w:asciiTheme="minorHAnsi" w:eastAsia="Technical" w:hAnsiTheme="minorHAnsi" w:cstheme="minorHAnsi"/>
          <w:color w:val="000000"/>
          <w:sz w:val="22"/>
          <w:szCs w:val="22"/>
        </w:rPr>
        <w:t>3. Jesus’ message is a call to confess and find forgiveness. vv. 4-6</w:t>
      </w:r>
    </w:p>
    <w:p w14:paraId="2CD3DD89" w14:textId="77777777" w:rsidR="00BC0DBD" w:rsidRPr="00FA1EBE" w:rsidRDefault="00BC0DB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p>
    <w:p w14:paraId="56E6A716" w14:textId="77777777" w:rsidR="00BC0DBD" w:rsidRPr="00FA1EBE" w:rsidRDefault="00FA1EB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468"/>
        <w:rPr>
          <w:rFonts w:asciiTheme="minorHAnsi" w:eastAsia="Technical" w:hAnsiTheme="minorHAnsi" w:cstheme="minorHAnsi"/>
          <w:color w:val="000000"/>
          <w:sz w:val="22"/>
          <w:szCs w:val="22"/>
        </w:rPr>
      </w:pPr>
      <w:r w:rsidRPr="00FA1EBE">
        <w:rPr>
          <w:rFonts w:asciiTheme="minorHAnsi" w:eastAsia="Technical" w:hAnsiTheme="minorHAnsi" w:cstheme="minorHAnsi"/>
          <w:color w:val="000000"/>
          <w:sz w:val="22"/>
          <w:szCs w:val="22"/>
        </w:rPr>
        <w:t>4. Jesus is endorsed by God the Father and the Holy Spirit. vv. 7-11</w:t>
      </w:r>
    </w:p>
    <w:p w14:paraId="69A4DA6B" w14:textId="77777777" w:rsidR="00BC0DBD" w:rsidRPr="00FA1EBE" w:rsidRDefault="00BC0DB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p>
    <w:p w14:paraId="745C3C7F" w14:textId="77777777" w:rsidR="00BC0DBD" w:rsidRPr="00FA1EBE" w:rsidRDefault="00FA1EB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468"/>
        <w:rPr>
          <w:rFonts w:asciiTheme="minorHAnsi" w:eastAsia="Technical" w:hAnsiTheme="minorHAnsi" w:cstheme="minorHAnsi"/>
          <w:color w:val="000000"/>
          <w:sz w:val="22"/>
          <w:szCs w:val="22"/>
        </w:rPr>
      </w:pPr>
      <w:r w:rsidRPr="00FA1EBE">
        <w:rPr>
          <w:rFonts w:asciiTheme="minorHAnsi" w:eastAsia="Technical" w:hAnsiTheme="minorHAnsi" w:cstheme="minorHAnsi"/>
          <w:color w:val="000000"/>
          <w:sz w:val="22"/>
          <w:szCs w:val="22"/>
        </w:rPr>
        <w:t>5. The story of Jesus is about God’s initiative in salvation. vv. 12, 13</w:t>
      </w:r>
    </w:p>
    <w:p w14:paraId="1189B71F" w14:textId="77777777" w:rsidR="00BC0DBD" w:rsidRPr="00FA1EBE" w:rsidRDefault="00BC0DB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p>
    <w:p w14:paraId="6B42D1C9" w14:textId="77777777" w:rsidR="00BC0DBD" w:rsidRPr="00FA1EBE" w:rsidRDefault="00FA1EB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468"/>
        <w:rPr>
          <w:rFonts w:asciiTheme="minorHAnsi" w:eastAsia="Technical" w:hAnsiTheme="minorHAnsi" w:cstheme="minorHAnsi"/>
          <w:color w:val="000000"/>
          <w:sz w:val="22"/>
          <w:szCs w:val="22"/>
        </w:rPr>
      </w:pPr>
      <w:r w:rsidRPr="00FA1EBE">
        <w:rPr>
          <w:rFonts w:asciiTheme="minorHAnsi" w:eastAsia="Technical" w:hAnsiTheme="minorHAnsi" w:cstheme="minorHAnsi"/>
          <w:color w:val="000000"/>
          <w:sz w:val="22"/>
          <w:szCs w:val="22"/>
        </w:rPr>
        <w:t>6. Jesus’ arrival means God’s Kingdom</w:t>
      </w:r>
      <w:r w:rsidRPr="00FA1EBE">
        <w:rPr>
          <w:rFonts w:asciiTheme="minorHAnsi" w:eastAsia="Technical" w:hAnsiTheme="minorHAnsi" w:cstheme="minorHAnsi"/>
          <w:color w:val="000000"/>
          <w:sz w:val="22"/>
          <w:szCs w:val="22"/>
        </w:rPr>
        <w:t xml:space="preserve"> has drawn near. vv. 14, 15</w:t>
      </w:r>
    </w:p>
    <w:p w14:paraId="7D770EB1" w14:textId="77777777" w:rsidR="00BC0DBD" w:rsidRPr="00FA1EBE" w:rsidRDefault="00BC0DB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p>
    <w:p w14:paraId="5B7B941C" w14:textId="77777777" w:rsidR="00BC0DBD" w:rsidRPr="00FA1EBE" w:rsidRDefault="00FA1EB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468"/>
        <w:rPr>
          <w:rFonts w:asciiTheme="minorHAnsi" w:eastAsia="Technical" w:hAnsiTheme="minorHAnsi" w:cstheme="minorHAnsi"/>
          <w:color w:val="000000"/>
          <w:sz w:val="22"/>
          <w:szCs w:val="22"/>
        </w:rPr>
      </w:pPr>
      <w:r w:rsidRPr="00FA1EBE">
        <w:rPr>
          <w:rFonts w:asciiTheme="minorHAnsi" w:eastAsia="Technical" w:hAnsiTheme="minorHAnsi" w:cstheme="minorHAnsi"/>
          <w:color w:val="000000"/>
          <w:sz w:val="22"/>
          <w:szCs w:val="22"/>
        </w:rPr>
        <w:t>7. Jesus invites others to join His disciple-seeking mission. vv. 16-20</w:t>
      </w:r>
    </w:p>
    <w:p w14:paraId="2EEDE119" w14:textId="77777777" w:rsidR="00BC0DBD" w:rsidRPr="00FA1EBE" w:rsidRDefault="00BC0DB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440"/>
        <w:rPr>
          <w:rFonts w:asciiTheme="minorHAnsi" w:eastAsia="Technical" w:hAnsiTheme="minorHAnsi" w:cstheme="minorHAnsi"/>
          <w:color w:val="000000"/>
          <w:sz w:val="22"/>
          <w:szCs w:val="22"/>
        </w:rPr>
      </w:pPr>
    </w:p>
    <w:p w14:paraId="76E13746" w14:textId="77777777" w:rsidR="00BC0DBD" w:rsidRPr="00FA1EBE" w:rsidRDefault="00BC0DB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0"/>
        <w:rPr>
          <w:rFonts w:asciiTheme="minorHAnsi" w:eastAsia="Technical" w:hAnsiTheme="minorHAnsi" w:cstheme="minorHAnsi"/>
          <w:color w:val="000000"/>
          <w:sz w:val="22"/>
          <w:szCs w:val="22"/>
        </w:rPr>
      </w:pPr>
    </w:p>
    <w:p w14:paraId="3912654D" w14:textId="77777777" w:rsidR="00BC0DBD" w:rsidRPr="00FA1EBE" w:rsidRDefault="00FA1EB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FA1EBE">
        <w:rPr>
          <w:rFonts w:asciiTheme="minorHAnsi" w:hAnsiTheme="minorHAnsi" w:cstheme="minorHAnsi"/>
          <w:noProof/>
          <w:sz w:val="22"/>
          <w:szCs w:val="22"/>
          <w:lang w:eastAsia="en-US" w:bidi="ar-SA"/>
        </w:rPr>
        <mc:AlternateContent>
          <mc:Choice Requires="wps">
            <w:drawing>
              <wp:anchor distT="0" distB="0" distL="0" distR="0" simplePos="0" relativeHeight="251661824" behindDoc="1" locked="0" layoutInCell="1" allowOverlap="1" wp14:anchorId="72174D55" wp14:editId="02FEAF7E">
                <wp:simplePos x="0" y="0"/>
                <wp:positionH relativeFrom="page">
                  <wp:posOffset>1631950</wp:posOffset>
                </wp:positionH>
                <wp:positionV relativeFrom="page">
                  <wp:posOffset>8483600</wp:posOffset>
                </wp:positionV>
                <wp:extent cx="4248785" cy="819150"/>
                <wp:effectExtent l="0" t="0" r="0" b="0"/>
                <wp:wrapTopAndBottom/>
                <wp:docPr id="2" name="Object1"/>
                <wp:cNvGraphicFramePr/>
                <a:graphic xmlns:a="http://schemas.openxmlformats.org/drawingml/2006/main">
                  <a:graphicData uri="http://schemas.microsoft.com/office/word/2010/wordprocessingShape">
                    <wps:wsp>
                      <wps:cNvSpPr txBox="1"/>
                      <wps:spPr>
                        <a:xfrm>
                          <a:off x="0" y="0"/>
                          <a:ext cx="4248785" cy="819150"/>
                        </a:xfrm>
                        <a:prstGeom prst="rect">
                          <a:avLst/>
                        </a:prstGeom>
                      </wps:spPr>
                      <wps:txbx>
                        <w:txbxContent>
                          <w:p w14:paraId="2959A360" w14:textId="77777777" w:rsidR="00BC0DBD" w:rsidRPr="00FA1EBE" w:rsidRDefault="00FA1EBE" w:rsidP="00FA1EBE">
                            <w:pPr>
                              <w:shd w:val="clear" w:color="auto" w:fill="E7E6E6" w:themeFill="background2"/>
                              <w:jc w:val="center"/>
                              <w:rPr>
                                <w:rFonts w:asciiTheme="minorHAnsi" w:eastAsia="Technical" w:hAnsiTheme="minorHAnsi" w:cstheme="minorHAnsi"/>
                                <w:bCs/>
                                <w:i/>
                                <w:iCs/>
                                <w:color w:val="000000"/>
                                <w:sz w:val="22"/>
                                <w:szCs w:val="22"/>
                              </w:rPr>
                            </w:pPr>
                            <w:r w:rsidRPr="00FA1EBE">
                              <w:rPr>
                                <w:rFonts w:asciiTheme="minorHAnsi" w:eastAsia="Technical" w:hAnsiTheme="minorHAnsi" w:cstheme="minorHAnsi"/>
                                <w:bCs/>
                                <w:i/>
                                <w:iCs/>
                                <w:color w:val="000000"/>
                                <w:sz w:val="22"/>
                                <w:szCs w:val="22"/>
                              </w:rPr>
                              <w:t xml:space="preserve">I am compelled to believe the good news of Jesus and become His disciple because </w:t>
                            </w:r>
                          </w:p>
                          <w:p w14:paraId="6EDD75A9" w14:textId="77777777" w:rsidR="00BC0DBD" w:rsidRPr="00FA1EBE" w:rsidRDefault="00FA1EBE" w:rsidP="00FA1EBE">
                            <w:pPr>
                              <w:shd w:val="clear" w:color="auto" w:fill="E7E6E6" w:themeFill="background2"/>
                              <w:jc w:val="center"/>
                              <w:rPr>
                                <w:rFonts w:asciiTheme="minorHAnsi" w:eastAsia="Technical" w:hAnsiTheme="minorHAnsi" w:cstheme="minorHAnsi"/>
                                <w:bCs/>
                                <w:i/>
                                <w:iCs/>
                                <w:color w:val="000000"/>
                                <w:sz w:val="22"/>
                                <w:szCs w:val="22"/>
                              </w:rPr>
                            </w:pPr>
                            <w:r w:rsidRPr="00FA1EBE">
                              <w:rPr>
                                <w:rFonts w:asciiTheme="minorHAnsi" w:eastAsia="Technical" w:hAnsiTheme="minorHAnsi" w:cstheme="minorHAnsi"/>
                                <w:bCs/>
                                <w:i/>
                                <w:iCs/>
                                <w:color w:val="000000"/>
                                <w:sz w:val="22"/>
                                <w:szCs w:val="22"/>
                              </w:rPr>
                              <w:t xml:space="preserve">He alone incarnates the Godhead’s promised mission of grace </w:t>
                            </w:r>
                          </w:p>
                          <w:p w14:paraId="40F7C1CA" w14:textId="77777777" w:rsidR="00BC0DBD" w:rsidRPr="00FA1EBE" w:rsidRDefault="00FA1EBE" w:rsidP="00FA1EBE">
                            <w:pPr>
                              <w:shd w:val="clear" w:color="auto" w:fill="E7E6E6" w:themeFill="background2"/>
                              <w:jc w:val="center"/>
                              <w:rPr>
                                <w:rFonts w:asciiTheme="minorHAnsi" w:eastAsia="Technical" w:hAnsiTheme="minorHAnsi" w:cstheme="minorHAnsi"/>
                                <w:bCs/>
                                <w:i/>
                                <w:iCs/>
                                <w:color w:val="000000"/>
                                <w:sz w:val="22"/>
                                <w:szCs w:val="22"/>
                              </w:rPr>
                            </w:pPr>
                            <w:r w:rsidRPr="00FA1EBE">
                              <w:rPr>
                                <w:rFonts w:asciiTheme="minorHAnsi" w:eastAsia="Technical" w:hAnsiTheme="minorHAnsi" w:cstheme="minorHAnsi"/>
                                <w:bCs/>
                                <w:i/>
                                <w:iCs/>
                                <w:color w:val="000000"/>
                                <w:sz w:val="22"/>
                                <w:szCs w:val="22"/>
                              </w:rPr>
                              <w:t>to forgive sinners and welcome them into His Kingdom.</w:t>
                            </w:r>
                          </w:p>
                        </w:txbxContent>
                      </wps:txbx>
                      <wps:bodyPr anchor="t">
                        <a:noAutofit/>
                      </wps:bodyPr>
                    </wps:wsp>
                  </a:graphicData>
                </a:graphic>
                <wp14:sizeRelV relativeFrom="margin">
                  <wp14:pctHeight>0</wp14:pctHeight>
                </wp14:sizeRelV>
              </wp:anchor>
            </w:drawing>
          </mc:Choice>
          <mc:Fallback>
            <w:pict>
              <v:shapetype w14:anchorId="72174D55" id="_x0000_t202" coordsize="21600,21600" o:spt="202" path="m,l,21600r21600,l21600,xe">
                <v:stroke joinstyle="miter"/>
                <v:path gradientshapeok="t" o:connecttype="rect"/>
              </v:shapetype>
              <v:shape id="Object1" o:spid="_x0000_s1026" type="#_x0000_t202" style="position:absolute;margin-left:128.5pt;margin-top:668pt;width:334.55pt;height:64.5pt;z-index:-25165465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" filled="f" stroked="f">
                <v:textbox>
                  <w:txbxContent>
                    <w:p w14:paraId="2959A360" w14:textId="77777777" w:rsidR="00BC0DBD" w:rsidRPr="00FA1EBE" w:rsidRDefault="00FA1EBE" w:rsidP="00FA1EBE">
                      <w:pPr>
                        <w:shd w:val="clear" w:color="auto" w:fill="E7E6E6" w:themeFill="background2"/>
                        <w:jc w:val="center"/>
                        <w:rPr>
                          <w:rFonts w:asciiTheme="minorHAnsi" w:eastAsia="Technical" w:hAnsiTheme="minorHAnsi" w:cstheme="minorHAnsi"/>
                          <w:bCs/>
                          <w:i/>
                          <w:iCs/>
                          <w:color w:val="000000"/>
                          <w:sz w:val="22"/>
                          <w:szCs w:val="22"/>
                        </w:rPr>
                      </w:pPr>
                      <w:r w:rsidRPr="00FA1EBE">
                        <w:rPr>
                          <w:rFonts w:asciiTheme="minorHAnsi" w:eastAsia="Technical" w:hAnsiTheme="minorHAnsi" w:cstheme="minorHAnsi"/>
                          <w:bCs/>
                          <w:i/>
                          <w:iCs/>
                          <w:color w:val="000000"/>
                          <w:sz w:val="22"/>
                          <w:szCs w:val="22"/>
                        </w:rPr>
                        <w:t xml:space="preserve">I am compelled to believe the good news of Jesus and become His disciple because </w:t>
                      </w:r>
                    </w:p>
                    <w:p w14:paraId="6EDD75A9" w14:textId="77777777" w:rsidR="00BC0DBD" w:rsidRPr="00FA1EBE" w:rsidRDefault="00FA1EBE" w:rsidP="00FA1EBE">
                      <w:pPr>
                        <w:shd w:val="clear" w:color="auto" w:fill="E7E6E6" w:themeFill="background2"/>
                        <w:jc w:val="center"/>
                        <w:rPr>
                          <w:rFonts w:asciiTheme="minorHAnsi" w:eastAsia="Technical" w:hAnsiTheme="minorHAnsi" w:cstheme="minorHAnsi"/>
                          <w:bCs/>
                          <w:i/>
                          <w:iCs/>
                          <w:color w:val="000000"/>
                          <w:sz w:val="22"/>
                          <w:szCs w:val="22"/>
                        </w:rPr>
                      </w:pPr>
                      <w:r w:rsidRPr="00FA1EBE">
                        <w:rPr>
                          <w:rFonts w:asciiTheme="minorHAnsi" w:eastAsia="Technical" w:hAnsiTheme="minorHAnsi" w:cstheme="minorHAnsi"/>
                          <w:bCs/>
                          <w:i/>
                          <w:iCs/>
                          <w:color w:val="000000"/>
                          <w:sz w:val="22"/>
                          <w:szCs w:val="22"/>
                        </w:rPr>
                        <w:t xml:space="preserve">He alone incarnates the Godhead’s promised mission of grace </w:t>
                      </w:r>
                    </w:p>
                    <w:p w14:paraId="40F7C1CA" w14:textId="77777777" w:rsidR="00BC0DBD" w:rsidRPr="00FA1EBE" w:rsidRDefault="00FA1EBE" w:rsidP="00FA1EBE">
                      <w:pPr>
                        <w:shd w:val="clear" w:color="auto" w:fill="E7E6E6" w:themeFill="background2"/>
                        <w:jc w:val="center"/>
                        <w:rPr>
                          <w:rFonts w:asciiTheme="minorHAnsi" w:eastAsia="Technical" w:hAnsiTheme="minorHAnsi" w:cstheme="minorHAnsi"/>
                          <w:bCs/>
                          <w:i/>
                          <w:iCs/>
                          <w:color w:val="000000"/>
                          <w:sz w:val="22"/>
                          <w:szCs w:val="22"/>
                        </w:rPr>
                      </w:pPr>
                      <w:r w:rsidRPr="00FA1EBE">
                        <w:rPr>
                          <w:rFonts w:asciiTheme="minorHAnsi" w:eastAsia="Technical" w:hAnsiTheme="minorHAnsi" w:cstheme="minorHAnsi"/>
                          <w:bCs/>
                          <w:i/>
                          <w:iCs/>
                          <w:color w:val="000000"/>
                          <w:sz w:val="22"/>
                          <w:szCs w:val="22"/>
                        </w:rPr>
                        <w:t>to forgive sinners and welcome them into His Kingdom.</w:t>
                      </w:r>
                    </w:p>
                  </w:txbxContent>
                </v:textbox>
                <w10:wrap type="topAndBottom" anchorx="page" anchory="page"/>
              </v:shape>
            </w:pict>
          </mc:Fallback>
        </mc:AlternateContent>
      </w:r>
      <w:r w:rsidRPr="00FA1EBE">
        <w:rPr>
          <w:rFonts w:asciiTheme="minorHAnsi" w:eastAsia="Technical" w:hAnsiTheme="minorHAnsi" w:cstheme="minorHAnsi"/>
          <w:b/>
          <w:bCs/>
          <w:color w:val="000000"/>
          <w:sz w:val="22"/>
          <w:szCs w:val="22"/>
        </w:rPr>
        <w:t>What’s the big idea (main point) of the story?</w:t>
      </w:r>
      <w:r w:rsidRPr="00FA1EBE">
        <w:rPr>
          <w:rFonts w:asciiTheme="minorHAnsi" w:eastAsia="Technical" w:hAnsiTheme="minorHAnsi" w:cstheme="minorHAnsi"/>
          <w:color w:val="000000"/>
          <w:sz w:val="22"/>
          <w:szCs w:val="22"/>
        </w:rPr>
        <w:t xml:space="preserve">  </w:t>
      </w:r>
    </w:p>
    <w:p w14:paraId="11C511F8" w14:textId="77777777" w:rsidR="00BC0DBD" w:rsidRPr="00FA1EBE" w:rsidRDefault="00FA1EB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Cs/>
          <w:color w:val="000000"/>
          <w:sz w:val="22"/>
          <w:szCs w:val="22"/>
        </w:rPr>
      </w:pPr>
      <w:proofErr w:type="gramStart"/>
      <w:r w:rsidRPr="00FA1EBE">
        <w:rPr>
          <w:rFonts w:asciiTheme="minorHAnsi" w:eastAsia="Technical" w:hAnsiTheme="minorHAnsi" w:cstheme="minorHAnsi"/>
          <w:b/>
          <w:bCs/>
          <w:iCs/>
          <w:color w:val="000000"/>
          <w:sz w:val="22"/>
          <w:szCs w:val="22"/>
        </w:rPr>
        <w:lastRenderedPageBreak/>
        <w:t>So</w:t>
      </w:r>
      <w:proofErr w:type="gramEnd"/>
      <w:r w:rsidRPr="00FA1EBE">
        <w:rPr>
          <w:rFonts w:asciiTheme="minorHAnsi" w:eastAsia="Technical" w:hAnsiTheme="minorHAnsi" w:cstheme="minorHAnsi"/>
          <w:b/>
          <w:bCs/>
          <w:iCs/>
          <w:color w:val="000000"/>
          <w:sz w:val="22"/>
          <w:szCs w:val="22"/>
        </w:rPr>
        <w:t xml:space="preserve"> let’s take a look at ourselves in Mark’s mirror. . .  </w:t>
      </w:r>
    </w:p>
    <w:p w14:paraId="504F0626" w14:textId="77777777" w:rsidR="00BC0DBD" w:rsidRPr="00FA1EBE" w:rsidRDefault="00BC0DB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02ABBC58" w14:textId="77777777" w:rsidR="00FA1EBE" w:rsidRDefault="00FA1EB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FA1EBE">
        <w:rPr>
          <w:rFonts w:asciiTheme="minorHAnsi" w:eastAsia="Technical" w:hAnsiTheme="minorHAnsi" w:cstheme="minorHAnsi"/>
          <w:color w:val="000000"/>
          <w:sz w:val="22"/>
          <w:szCs w:val="22"/>
        </w:rPr>
        <w:t xml:space="preserve">Jesus calls us all to follow Him. Does His call </w:t>
      </w:r>
      <w:proofErr w:type="gramStart"/>
      <w:r w:rsidRPr="00FA1EBE">
        <w:rPr>
          <w:rFonts w:asciiTheme="minorHAnsi" w:eastAsia="Technical" w:hAnsiTheme="minorHAnsi" w:cstheme="minorHAnsi"/>
          <w:color w:val="000000"/>
          <w:sz w:val="22"/>
          <w:szCs w:val="22"/>
        </w:rPr>
        <w:t>resonate</w:t>
      </w:r>
      <w:proofErr w:type="gramEnd"/>
      <w:r w:rsidRPr="00FA1EBE">
        <w:rPr>
          <w:rFonts w:asciiTheme="minorHAnsi" w:eastAsia="Technical" w:hAnsiTheme="minorHAnsi" w:cstheme="minorHAnsi"/>
          <w:color w:val="000000"/>
          <w:sz w:val="22"/>
          <w:szCs w:val="22"/>
        </w:rPr>
        <w:t xml:space="preserve"> </w:t>
      </w:r>
      <w:r w:rsidRPr="00FA1EBE">
        <w:rPr>
          <w:rFonts w:asciiTheme="minorHAnsi" w:eastAsia="Technical" w:hAnsiTheme="minorHAnsi" w:cstheme="minorHAnsi"/>
          <w:color w:val="000000"/>
          <w:sz w:val="22"/>
          <w:szCs w:val="22"/>
        </w:rPr>
        <w:t>with you?</w:t>
      </w:r>
      <w:r w:rsidRPr="00FA1EBE">
        <w:rPr>
          <w:rFonts w:asciiTheme="minorHAnsi" w:eastAsia="Technical" w:hAnsiTheme="minorHAnsi" w:cstheme="minorHAnsi"/>
          <w:color w:val="000000"/>
          <w:sz w:val="22"/>
          <w:szCs w:val="22"/>
        </w:rPr>
        <w:tab/>
      </w:r>
    </w:p>
    <w:p w14:paraId="11653BF6" w14:textId="77777777" w:rsidR="00BC0DBD" w:rsidRPr="00FA1EBE" w:rsidRDefault="00FA1EBE">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hAnsiTheme="minorHAnsi" w:cstheme="minorHAnsi"/>
          <w:sz w:val="22"/>
          <w:szCs w:val="22"/>
        </w:rPr>
      </w:pPr>
      <w:r w:rsidRPr="00FA1EBE">
        <w:rPr>
          <w:rFonts w:asciiTheme="minorHAnsi" w:eastAsia="Technical" w:hAnsiTheme="minorHAnsi" w:cstheme="minorHAnsi"/>
          <w:color w:val="000000"/>
          <w:sz w:val="22"/>
          <w:szCs w:val="22"/>
        </w:rPr>
        <w:tab/>
      </w:r>
      <w:r w:rsidRPr="00FA1EBE">
        <w:rPr>
          <w:rFonts w:asciiTheme="minorHAnsi" w:eastAsia="Technical" w:hAnsiTheme="minorHAnsi" w:cstheme="minorHAnsi"/>
          <w:color w:val="000000"/>
          <w:sz w:val="22"/>
          <w:szCs w:val="22"/>
        </w:rPr>
        <w:tab/>
        <w:t xml:space="preserve">            </w:t>
      </w:r>
    </w:p>
    <w:p w14:paraId="73BA047D" w14:textId="77777777" w:rsidR="00BC0DBD" w:rsidRPr="00FA1EBE" w:rsidRDefault="00FA1EBE" w:rsidP="00FA1EBE">
      <w:pPr>
        <w:pStyle w:val="ListParagraph"/>
        <w:numPr>
          <w:ilvl w:val="0"/>
          <w:numId w:val="1"/>
        </w:num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inorHAnsi" w:hAnsiTheme="minorHAnsi" w:cstheme="minorHAnsi"/>
          <w:sz w:val="22"/>
          <w:szCs w:val="22"/>
        </w:rPr>
      </w:pPr>
      <w:r w:rsidRPr="00FA1EBE">
        <w:rPr>
          <w:rFonts w:asciiTheme="minorHAnsi" w:eastAsia="Technical" w:hAnsiTheme="minorHAnsi" w:cstheme="minorHAnsi"/>
          <w:color w:val="000000"/>
          <w:sz w:val="22"/>
          <w:szCs w:val="22"/>
        </w:rPr>
        <w:t>Am I seeking to please Him, leaning fully on His grace?</w:t>
      </w:r>
    </w:p>
    <w:p w14:paraId="424B2220" w14:textId="77777777" w:rsidR="00BC0DBD" w:rsidRPr="00FA1EBE" w:rsidRDefault="00FA1EBE" w:rsidP="00FA1EBE">
      <w:pPr>
        <w:pStyle w:val="ListParagraph"/>
        <w:numPr>
          <w:ilvl w:val="0"/>
          <w:numId w:val="1"/>
        </w:numPr>
        <w:tabs>
          <w:tab w:val="left" w:pos="0"/>
          <w:tab w:val="left" w:pos="468"/>
          <w:tab w:val="left" w:pos="9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inorHAnsi" w:eastAsia="Technical" w:hAnsiTheme="minorHAnsi" w:cstheme="minorHAnsi"/>
          <w:color w:val="000000"/>
          <w:sz w:val="22"/>
          <w:szCs w:val="22"/>
        </w:rPr>
      </w:pPr>
      <w:r w:rsidRPr="00FA1EBE">
        <w:rPr>
          <w:rFonts w:asciiTheme="minorHAnsi" w:eastAsia="Technical" w:hAnsiTheme="minorHAnsi" w:cstheme="minorHAnsi"/>
          <w:color w:val="000000"/>
          <w:sz w:val="22"/>
          <w:szCs w:val="22"/>
        </w:rPr>
        <w:t>What, if anything, is stopping me from saying “Yes!” to Jesus?</w:t>
      </w:r>
    </w:p>
    <w:p w14:paraId="5769030F" w14:textId="77777777" w:rsidR="00BC0DBD" w:rsidRPr="00FA1EBE" w:rsidRDefault="00FA1EBE" w:rsidP="00FA1EBE">
      <w:pPr>
        <w:pStyle w:val="ListParagraph"/>
        <w:numPr>
          <w:ilvl w:val="0"/>
          <w:numId w:val="1"/>
        </w:numPr>
        <w:tabs>
          <w:tab w:val="left" w:pos="0"/>
          <w:tab w:val="left" w:pos="468"/>
          <w:tab w:val="left" w:pos="9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inorHAnsi" w:eastAsia="Technical" w:hAnsiTheme="minorHAnsi" w:cstheme="minorHAnsi"/>
          <w:color w:val="000000"/>
          <w:sz w:val="22"/>
          <w:szCs w:val="22"/>
        </w:rPr>
      </w:pPr>
      <w:r w:rsidRPr="00FA1EBE">
        <w:rPr>
          <w:rFonts w:asciiTheme="minorHAnsi" w:eastAsia="Technical" w:hAnsiTheme="minorHAnsi" w:cstheme="minorHAnsi"/>
          <w:color w:val="000000"/>
          <w:sz w:val="22"/>
          <w:szCs w:val="22"/>
        </w:rPr>
        <w:t>Do I value something or someone more than Him?</w:t>
      </w:r>
    </w:p>
    <w:p w14:paraId="72A743B1" w14:textId="77777777" w:rsidR="00BC0DBD" w:rsidRPr="00FA1EBE" w:rsidRDefault="00FA1EBE" w:rsidP="00FA1EBE">
      <w:pPr>
        <w:pStyle w:val="ListParagraph"/>
        <w:numPr>
          <w:ilvl w:val="0"/>
          <w:numId w:val="1"/>
        </w:numPr>
        <w:tabs>
          <w:tab w:val="left" w:pos="0"/>
          <w:tab w:val="left" w:pos="468"/>
          <w:tab w:val="left" w:pos="9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inorHAnsi" w:eastAsia="Technical" w:hAnsiTheme="minorHAnsi" w:cstheme="minorHAnsi"/>
          <w:color w:val="000000"/>
          <w:sz w:val="22"/>
          <w:szCs w:val="22"/>
        </w:rPr>
      </w:pPr>
      <w:r w:rsidRPr="00FA1EBE">
        <w:rPr>
          <w:rFonts w:asciiTheme="minorHAnsi" w:eastAsia="Technical" w:hAnsiTheme="minorHAnsi" w:cstheme="minorHAnsi"/>
          <w:color w:val="000000"/>
          <w:sz w:val="22"/>
          <w:szCs w:val="22"/>
        </w:rPr>
        <w:t xml:space="preserve">Do I doubt He is God’s Son or that God’s promises are </w:t>
      </w:r>
      <w:r w:rsidRPr="00FA1EBE">
        <w:rPr>
          <w:rFonts w:asciiTheme="minorHAnsi" w:eastAsia="Technical" w:hAnsiTheme="minorHAnsi" w:cstheme="minorHAnsi"/>
          <w:color w:val="000000"/>
          <w:sz w:val="22"/>
          <w:szCs w:val="22"/>
        </w:rPr>
        <w:t>true?</w:t>
      </w:r>
    </w:p>
    <w:p w14:paraId="15DCD710" w14:textId="77777777" w:rsidR="00BC0DBD" w:rsidRPr="00FA1EBE" w:rsidRDefault="00FA1EBE" w:rsidP="00FA1EBE">
      <w:pPr>
        <w:pStyle w:val="ListParagraph"/>
        <w:numPr>
          <w:ilvl w:val="0"/>
          <w:numId w:val="1"/>
        </w:numPr>
        <w:tabs>
          <w:tab w:val="left" w:pos="0"/>
          <w:tab w:val="left" w:pos="468"/>
          <w:tab w:val="left" w:pos="9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inorHAnsi" w:eastAsia="Technical" w:hAnsiTheme="minorHAnsi" w:cstheme="minorHAnsi"/>
          <w:color w:val="000000"/>
          <w:sz w:val="22"/>
          <w:szCs w:val="22"/>
        </w:rPr>
      </w:pPr>
      <w:r w:rsidRPr="00FA1EBE">
        <w:rPr>
          <w:rFonts w:asciiTheme="minorHAnsi" w:eastAsia="Technical" w:hAnsiTheme="minorHAnsi" w:cstheme="minorHAnsi"/>
          <w:color w:val="000000"/>
          <w:sz w:val="22"/>
          <w:szCs w:val="22"/>
        </w:rPr>
        <w:t>Do I realize that I need the forgiveness He came to provide?</w:t>
      </w:r>
    </w:p>
    <w:p w14:paraId="54333ABB" w14:textId="77777777" w:rsidR="00BC0DBD" w:rsidRPr="00FA1EBE" w:rsidRDefault="00FA1EBE" w:rsidP="00FA1EBE">
      <w:pPr>
        <w:pStyle w:val="ListParagraph"/>
        <w:numPr>
          <w:ilvl w:val="0"/>
          <w:numId w:val="1"/>
        </w:numPr>
        <w:tabs>
          <w:tab w:val="left" w:pos="0"/>
          <w:tab w:val="left" w:pos="468"/>
          <w:tab w:val="left" w:pos="9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inorHAnsi" w:eastAsia="Technical" w:hAnsiTheme="minorHAnsi" w:cstheme="minorHAnsi"/>
          <w:color w:val="000000"/>
          <w:sz w:val="22"/>
          <w:szCs w:val="22"/>
        </w:rPr>
      </w:pPr>
      <w:r w:rsidRPr="00FA1EBE">
        <w:rPr>
          <w:rFonts w:asciiTheme="minorHAnsi" w:eastAsia="Technical" w:hAnsiTheme="minorHAnsi" w:cstheme="minorHAnsi"/>
          <w:color w:val="000000"/>
          <w:sz w:val="22"/>
          <w:szCs w:val="22"/>
        </w:rPr>
        <w:t>Am I just apathetic and dead to God’s Spirit?</w:t>
      </w:r>
    </w:p>
    <w:p w14:paraId="4C61016F" w14:textId="77777777" w:rsidR="00BC0DBD" w:rsidRPr="00FA1EBE" w:rsidRDefault="00FA1EBE" w:rsidP="00FA1EBE">
      <w:pPr>
        <w:pStyle w:val="ListParagraph"/>
        <w:numPr>
          <w:ilvl w:val="0"/>
          <w:numId w:val="1"/>
        </w:numPr>
        <w:tabs>
          <w:tab w:val="left" w:pos="0"/>
          <w:tab w:val="left" w:pos="468"/>
          <w:tab w:val="left" w:pos="9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inorHAnsi" w:eastAsia="Technical" w:hAnsiTheme="minorHAnsi" w:cstheme="minorHAnsi"/>
          <w:color w:val="000000"/>
          <w:sz w:val="22"/>
          <w:szCs w:val="22"/>
        </w:rPr>
      </w:pPr>
      <w:bookmarkStart w:id="0" w:name="_GoBack"/>
      <w:bookmarkEnd w:id="0"/>
      <w:r w:rsidRPr="00FA1EBE">
        <w:rPr>
          <w:rFonts w:asciiTheme="minorHAnsi" w:eastAsia="Technical" w:hAnsiTheme="minorHAnsi" w:cstheme="minorHAnsi"/>
          <w:color w:val="000000"/>
          <w:sz w:val="22"/>
          <w:szCs w:val="22"/>
        </w:rPr>
        <w:t>Am I afraid of what others might say?</w:t>
      </w:r>
      <w:r w:rsidRPr="00FA1EBE">
        <w:rPr>
          <w:rFonts w:asciiTheme="minorHAnsi" w:eastAsia="Technical" w:hAnsiTheme="minorHAnsi" w:cstheme="minorHAnsi"/>
          <w:color w:val="000000"/>
          <w:sz w:val="22"/>
          <w:szCs w:val="22"/>
        </w:rPr>
        <w:tab/>
      </w:r>
      <w:r w:rsidRPr="00FA1EBE">
        <w:rPr>
          <w:rFonts w:asciiTheme="minorHAnsi" w:eastAsia="Technical" w:hAnsiTheme="minorHAnsi" w:cstheme="minorHAnsi"/>
          <w:color w:val="000000"/>
          <w:sz w:val="22"/>
          <w:szCs w:val="22"/>
        </w:rPr>
        <w:tab/>
      </w:r>
      <w:r w:rsidRPr="00FA1EBE">
        <w:rPr>
          <w:rFonts w:asciiTheme="minorHAnsi" w:eastAsia="Technical" w:hAnsiTheme="minorHAnsi" w:cstheme="minorHAnsi"/>
          <w:color w:val="000000"/>
          <w:sz w:val="22"/>
          <w:szCs w:val="22"/>
        </w:rPr>
        <w:tab/>
      </w:r>
    </w:p>
    <w:sectPr w:rsidR="00BC0DBD" w:rsidRPr="00FA1EBE" w:rsidSect="00FA1EBE">
      <w:footerReference w:type="default" r:id="rId7"/>
      <w:pgSz w:w="12240" w:h="15840"/>
      <w:pgMar w:top="1440" w:right="1080" w:bottom="1440" w:left="108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93060" w14:textId="77777777" w:rsidR="00000000" w:rsidRDefault="00FA1EBE">
      <w:r>
        <w:separator/>
      </w:r>
    </w:p>
  </w:endnote>
  <w:endnote w:type="continuationSeparator" w:id="0">
    <w:p w14:paraId="41BA04B3" w14:textId="77777777" w:rsidR="00000000" w:rsidRDefault="00FA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echnical">
    <w:altName w:val="Calibri"/>
    <w:charset w:val="01"/>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Liberation Sans">
    <w:altName w:val="Arial"/>
    <w:charset w:val="01"/>
    <w:family w:val="swiss"/>
    <w:pitch w:val="variable"/>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68077" w14:textId="77777777" w:rsidR="00BC0DBD" w:rsidRDefault="00BC0DBD">
    <w:pPr>
      <w:rPr>
        <w:rFonts w:ascii="Times New Roman" w:eastAsia="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F20C1" w14:textId="77777777" w:rsidR="00000000" w:rsidRDefault="00FA1EBE">
      <w:r>
        <w:separator/>
      </w:r>
    </w:p>
  </w:footnote>
  <w:footnote w:type="continuationSeparator" w:id="0">
    <w:p w14:paraId="3EC12123" w14:textId="77777777" w:rsidR="00000000" w:rsidRDefault="00FA1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45BB7"/>
    <w:multiLevelType w:val="hybridMultilevel"/>
    <w:tmpl w:val="CDD63904"/>
    <w:lvl w:ilvl="0" w:tplc="BDBAFACA">
      <w:start w:val="2"/>
      <w:numFmt w:val="bullet"/>
      <w:lvlText w:val=""/>
      <w:lvlJc w:val="left"/>
      <w:pPr>
        <w:ind w:left="1278" w:hanging="360"/>
      </w:pPr>
      <w:rPr>
        <w:rFonts w:ascii="Wingdings" w:eastAsia="Technical" w:hAnsi="Wingdings" w:cstheme="minorHAnsi" w:hint="default"/>
        <w:color w:val="000000"/>
      </w:rPr>
    </w:lvl>
    <w:lvl w:ilvl="1" w:tplc="04090003" w:tentative="1">
      <w:start w:val="1"/>
      <w:numFmt w:val="bullet"/>
      <w:lvlText w:val="o"/>
      <w:lvlJc w:val="left"/>
      <w:pPr>
        <w:ind w:left="1998" w:hanging="360"/>
      </w:pPr>
      <w:rPr>
        <w:rFonts w:ascii="Courier New" w:hAnsi="Courier New" w:cs="Courier New" w:hint="default"/>
      </w:rPr>
    </w:lvl>
    <w:lvl w:ilvl="2" w:tplc="04090005" w:tentative="1">
      <w:start w:val="1"/>
      <w:numFmt w:val="bullet"/>
      <w:lvlText w:val=""/>
      <w:lvlJc w:val="left"/>
      <w:pPr>
        <w:ind w:left="2718" w:hanging="360"/>
      </w:pPr>
      <w:rPr>
        <w:rFonts w:ascii="Wingdings" w:hAnsi="Wingdings" w:hint="default"/>
      </w:rPr>
    </w:lvl>
    <w:lvl w:ilvl="3" w:tplc="04090001" w:tentative="1">
      <w:start w:val="1"/>
      <w:numFmt w:val="bullet"/>
      <w:lvlText w:val=""/>
      <w:lvlJc w:val="left"/>
      <w:pPr>
        <w:ind w:left="3438" w:hanging="360"/>
      </w:pPr>
      <w:rPr>
        <w:rFonts w:ascii="Symbol" w:hAnsi="Symbol" w:hint="default"/>
      </w:rPr>
    </w:lvl>
    <w:lvl w:ilvl="4" w:tplc="04090003" w:tentative="1">
      <w:start w:val="1"/>
      <w:numFmt w:val="bullet"/>
      <w:lvlText w:val="o"/>
      <w:lvlJc w:val="left"/>
      <w:pPr>
        <w:ind w:left="4158" w:hanging="360"/>
      </w:pPr>
      <w:rPr>
        <w:rFonts w:ascii="Courier New" w:hAnsi="Courier New" w:cs="Courier New" w:hint="default"/>
      </w:rPr>
    </w:lvl>
    <w:lvl w:ilvl="5" w:tplc="04090005" w:tentative="1">
      <w:start w:val="1"/>
      <w:numFmt w:val="bullet"/>
      <w:lvlText w:val=""/>
      <w:lvlJc w:val="left"/>
      <w:pPr>
        <w:ind w:left="4878" w:hanging="360"/>
      </w:pPr>
      <w:rPr>
        <w:rFonts w:ascii="Wingdings" w:hAnsi="Wingdings" w:hint="default"/>
      </w:rPr>
    </w:lvl>
    <w:lvl w:ilvl="6" w:tplc="04090001" w:tentative="1">
      <w:start w:val="1"/>
      <w:numFmt w:val="bullet"/>
      <w:lvlText w:val=""/>
      <w:lvlJc w:val="left"/>
      <w:pPr>
        <w:ind w:left="5598" w:hanging="360"/>
      </w:pPr>
      <w:rPr>
        <w:rFonts w:ascii="Symbol" w:hAnsi="Symbol" w:hint="default"/>
      </w:rPr>
    </w:lvl>
    <w:lvl w:ilvl="7" w:tplc="04090003" w:tentative="1">
      <w:start w:val="1"/>
      <w:numFmt w:val="bullet"/>
      <w:lvlText w:val="o"/>
      <w:lvlJc w:val="left"/>
      <w:pPr>
        <w:ind w:left="6318" w:hanging="360"/>
      </w:pPr>
      <w:rPr>
        <w:rFonts w:ascii="Courier New" w:hAnsi="Courier New" w:cs="Courier New" w:hint="default"/>
      </w:rPr>
    </w:lvl>
    <w:lvl w:ilvl="8" w:tplc="04090005" w:tentative="1">
      <w:start w:val="1"/>
      <w:numFmt w:val="bullet"/>
      <w:lvlText w:val=""/>
      <w:lvlJc w:val="left"/>
      <w:pPr>
        <w:ind w:left="70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C0DBD"/>
    <w:rsid w:val="00BC0DBD"/>
    <w:rsid w:val="00FA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0FB7"/>
  <w15:docId w15:val="{06D81EC8-E92C-4A77-92BB-78CB5EFE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 w:type="paragraph" w:customStyle="1" w:styleId="FrameContents">
    <w:name w:val="Frame Contents"/>
    <w:basedOn w:val="Normal"/>
    <w:qFormat/>
  </w:style>
  <w:style w:type="paragraph" w:styleId="ListParagraph">
    <w:name w:val="List Paragraph"/>
    <w:basedOn w:val="Normal"/>
    <w:uiPriority w:val="34"/>
    <w:qFormat/>
    <w:rsid w:val="00FA1EBE"/>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2017-01-16T15:52:00Z</dcterms:created>
  <dcterms:modified xsi:type="dcterms:W3CDTF">2017-01-16T15:52:00Z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