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1C5E3" w14:textId="77777777" w:rsidR="00741B9D" w:rsidRPr="00E93ADB" w:rsidRDefault="00E93ADB" w:rsidP="00E93AD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b/>
          <w:bCs/>
          <w:i/>
          <w:iCs/>
          <w:color w:val="000000"/>
          <w:sz w:val="22"/>
          <w:szCs w:val="22"/>
        </w:rPr>
      </w:pPr>
      <w:r w:rsidRPr="00E93ADB">
        <w:rPr>
          <w:rFonts w:asciiTheme="minorHAnsi" w:eastAsia="Technical" w:hAnsiTheme="minorHAnsi" w:cstheme="minorHAnsi"/>
          <w:b/>
          <w:bCs/>
          <w:color w:val="000000"/>
          <w:sz w:val="22"/>
          <w:szCs w:val="22"/>
        </w:rPr>
        <w:t>The Gospel of Mark</w:t>
      </w:r>
      <w:r>
        <w:rPr>
          <w:rFonts w:asciiTheme="minorHAnsi" w:eastAsia="Technical" w:hAnsiTheme="minorHAnsi" w:cstheme="minorHAnsi"/>
          <w:b/>
          <w:bCs/>
          <w:color w:val="000000"/>
          <w:sz w:val="22"/>
          <w:szCs w:val="22"/>
        </w:rPr>
        <w:t xml:space="preserve">: </w:t>
      </w:r>
      <w:r w:rsidRPr="00E93ADB">
        <w:rPr>
          <w:rFonts w:asciiTheme="minorHAnsi" w:eastAsia="Technical" w:hAnsiTheme="minorHAnsi" w:cstheme="minorHAnsi"/>
          <w:b/>
          <w:bCs/>
          <w:color w:val="000000"/>
          <w:sz w:val="22"/>
          <w:szCs w:val="22"/>
        </w:rPr>
        <w:t>A Disciple’s Mirror</w:t>
      </w:r>
    </w:p>
    <w:p w14:paraId="7341675C" w14:textId="77777777" w:rsidR="00741B9D" w:rsidRDefault="00E93ADB" w:rsidP="00E93AD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E93ADB">
        <w:rPr>
          <w:rFonts w:asciiTheme="minorHAnsi" w:eastAsia="Technical" w:hAnsiTheme="minorHAnsi" w:cstheme="minorHAnsi"/>
          <w:b/>
          <w:bCs/>
          <w:i/>
          <w:iCs/>
          <w:color w:val="000000"/>
          <w:sz w:val="22"/>
          <w:szCs w:val="22"/>
        </w:rPr>
        <w:t>Reflections on Following Jesus</w:t>
      </w:r>
      <w:r>
        <w:rPr>
          <w:rFonts w:asciiTheme="minorHAnsi" w:eastAsia="Technical" w:hAnsiTheme="minorHAnsi" w:cstheme="minorHAnsi"/>
          <w:color w:val="000000"/>
          <w:sz w:val="22"/>
          <w:szCs w:val="22"/>
        </w:rPr>
        <w:t>--</w:t>
      </w:r>
      <w:r w:rsidRPr="00E93ADB">
        <w:rPr>
          <w:rFonts w:asciiTheme="minorHAnsi" w:eastAsia="Technical" w:hAnsiTheme="minorHAnsi" w:cstheme="minorHAnsi"/>
          <w:color w:val="000000"/>
          <w:sz w:val="22"/>
          <w:szCs w:val="22"/>
        </w:rPr>
        <w:t>From A Handbook on Cross-Bearing</w:t>
      </w:r>
    </w:p>
    <w:p w14:paraId="2F2722B8" w14:textId="77777777" w:rsidR="00741B9D" w:rsidRPr="00E93ADB" w:rsidRDefault="00E93ADB" w:rsidP="00E93AD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E93ADB">
        <w:rPr>
          <w:rFonts w:asciiTheme="minorHAnsi" w:eastAsia="Technical" w:hAnsiTheme="minorHAnsi" w:cstheme="minorHAnsi"/>
          <w:b/>
          <w:color w:val="000000"/>
          <w:sz w:val="22"/>
          <w:szCs w:val="22"/>
        </w:rPr>
        <w:t>Mark 6:6b–56</w:t>
      </w:r>
    </w:p>
    <w:p w14:paraId="0B6BAEB6" w14:textId="77777777" w:rsidR="00741B9D" w:rsidRPr="00E93ADB" w:rsidRDefault="00E93ADB" w:rsidP="00E93AD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eastAsia="Technical" w:hAnsiTheme="minorHAnsi" w:cstheme="minorHAnsi"/>
          <w:color w:val="000000"/>
          <w:sz w:val="22"/>
          <w:szCs w:val="22"/>
        </w:rPr>
      </w:pPr>
      <w:r w:rsidRPr="00E93ADB">
        <w:rPr>
          <w:rFonts w:asciiTheme="minorHAnsi" w:eastAsia="Technical" w:hAnsiTheme="minorHAnsi" w:cstheme="minorHAnsi"/>
          <w:b/>
          <w:bCs/>
          <w:i/>
          <w:iCs/>
          <w:color w:val="000000"/>
          <w:sz w:val="22"/>
          <w:szCs w:val="22"/>
        </w:rPr>
        <w:t>Misjudging Messiah</w:t>
      </w:r>
      <w:r>
        <w:rPr>
          <w:rFonts w:asciiTheme="minorHAnsi" w:eastAsia="Technical" w:hAnsiTheme="minorHAnsi" w:cstheme="minorHAnsi"/>
          <w:b/>
          <w:bCs/>
          <w:i/>
          <w:iCs/>
          <w:color w:val="000000"/>
          <w:sz w:val="22"/>
          <w:szCs w:val="22"/>
        </w:rPr>
        <w:t xml:space="preserve">. . . </w:t>
      </w:r>
      <w:r w:rsidRPr="00E93ADB">
        <w:rPr>
          <w:rFonts w:asciiTheme="minorHAnsi" w:eastAsia="Technical" w:hAnsiTheme="minorHAnsi" w:cstheme="minorHAnsi"/>
          <w:color w:val="000000"/>
          <w:sz w:val="22"/>
          <w:szCs w:val="22"/>
        </w:rPr>
        <w:t xml:space="preserve">Or, </w:t>
      </w:r>
      <w:proofErr w:type="gramStart"/>
      <w:r w:rsidRPr="00E93ADB">
        <w:rPr>
          <w:rFonts w:asciiTheme="minorHAnsi" w:eastAsia="Technical" w:hAnsiTheme="minorHAnsi" w:cstheme="minorHAnsi"/>
          <w:color w:val="000000"/>
          <w:sz w:val="22"/>
          <w:szCs w:val="22"/>
        </w:rPr>
        <w:t>Can</w:t>
      </w:r>
      <w:proofErr w:type="gramEnd"/>
      <w:r w:rsidRPr="00E93ADB">
        <w:rPr>
          <w:rFonts w:asciiTheme="minorHAnsi" w:eastAsia="Technical" w:hAnsiTheme="minorHAnsi" w:cstheme="minorHAnsi"/>
          <w:color w:val="000000"/>
          <w:sz w:val="22"/>
          <w:szCs w:val="22"/>
        </w:rPr>
        <w:t xml:space="preserve"> we do Jesus’ work without knowing who He is?</w:t>
      </w:r>
    </w:p>
    <w:p w14:paraId="3D1A22A1" w14:textId="77777777" w:rsidR="00741B9D" w:rsidRPr="00E93ADB" w:rsidRDefault="00741B9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2EAF6244" w14:textId="77777777" w:rsidR="00741B9D" w:rsidRPr="00E93ADB" w:rsidRDefault="00E93AD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E93ADB">
        <w:rPr>
          <w:rFonts w:asciiTheme="minorHAnsi" w:eastAsia="Technical" w:hAnsiTheme="minorHAnsi" w:cstheme="minorHAnsi"/>
          <w:b/>
          <w:bCs/>
          <w:color w:val="000000"/>
          <w:sz w:val="22"/>
          <w:szCs w:val="22"/>
        </w:rPr>
        <w:t xml:space="preserve">What’s (happening in) the story? </w:t>
      </w:r>
      <w:r w:rsidRPr="00E93ADB">
        <w:rPr>
          <w:rFonts w:asciiTheme="minorHAnsi" w:eastAsia="Technical" w:hAnsiTheme="minorHAnsi" w:cstheme="minorHAnsi"/>
          <w:color w:val="000000"/>
          <w:sz w:val="22"/>
          <w:szCs w:val="22"/>
          <w:u w:val="single"/>
        </w:rPr>
        <w:t>Jesus trains The Twelve</w:t>
      </w:r>
      <w:r w:rsidRPr="00E93ADB">
        <w:rPr>
          <w:rFonts w:asciiTheme="minorHAnsi" w:eastAsia="Technical" w:hAnsiTheme="minorHAnsi" w:cstheme="minorHAnsi"/>
          <w:color w:val="000000"/>
          <w:sz w:val="22"/>
          <w:szCs w:val="22"/>
        </w:rPr>
        <w:t>.</w:t>
      </w:r>
    </w:p>
    <w:p w14:paraId="19599423" w14:textId="77777777" w:rsidR="00741B9D" w:rsidRPr="00E93ADB" w:rsidRDefault="00E93AD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hAnsiTheme="minorHAnsi" w:cstheme="minorHAnsi"/>
          <w:sz w:val="22"/>
          <w:szCs w:val="22"/>
        </w:rPr>
      </w:pPr>
      <w:r w:rsidRPr="00E93ADB">
        <w:rPr>
          <w:rFonts w:asciiTheme="minorHAnsi" w:eastAsia="Technical" w:hAnsiTheme="minorHAnsi" w:cstheme="minorHAnsi"/>
          <w:color w:val="000000"/>
          <w:sz w:val="22"/>
          <w:szCs w:val="22"/>
        </w:rPr>
        <w:t>Once aga</w:t>
      </w:r>
      <w:r w:rsidRPr="00E93ADB">
        <w:rPr>
          <w:rFonts w:asciiTheme="minorHAnsi" w:eastAsia="Technical" w:hAnsiTheme="minorHAnsi" w:cstheme="minorHAnsi"/>
          <w:color w:val="000000"/>
          <w:sz w:val="22"/>
          <w:szCs w:val="22"/>
        </w:rPr>
        <w:t>in Mark knits seemingly disconnected stories to make a point. Jesus commissions and empowers the disciples, who return, successful. But both rejection and misunderstanding are still lurking</w:t>
      </w:r>
      <w:r w:rsidRPr="00E93ADB">
        <w:rPr>
          <w:rFonts w:asciiTheme="minorHAnsi" w:eastAsia="Technical" w:hAnsiTheme="minorHAnsi" w:cstheme="minorHAnsi"/>
          <w:color w:val="000000"/>
          <w:sz w:val="22"/>
          <w:szCs w:val="22"/>
        </w:rPr>
        <w:t xml:space="preserve"> in the background as both believers and unbelievers respond to the Word. The disciples see and work with Jesus, but remain in the dark about who He is and the implications of what that means.</w:t>
      </w:r>
      <w:r w:rsidRPr="00E93ADB">
        <w:rPr>
          <w:rFonts w:asciiTheme="minorHAnsi" w:eastAsia="Technical" w:hAnsiTheme="minorHAnsi" w:cstheme="minorHAnsi"/>
          <w:color w:val="000000"/>
          <w:sz w:val="22"/>
          <w:szCs w:val="22"/>
        </w:rPr>
        <w:t xml:space="preserve"> </w:t>
      </w:r>
      <w:r w:rsidRPr="00E93ADB">
        <w:rPr>
          <w:rFonts w:asciiTheme="minorHAnsi" w:eastAsia="Technical" w:hAnsiTheme="minorHAnsi" w:cstheme="minorHAnsi"/>
          <w:color w:val="000000"/>
          <w:sz w:val="22"/>
          <w:szCs w:val="22"/>
        </w:rPr>
        <w:t>They are busy in God’s work, but not yet applying His power and</w:t>
      </w:r>
      <w:r w:rsidRPr="00E93ADB">
        <w:rPr>
          <w:rFonts w:asciiTheme="minorHAnsi" w:eastAsia="Technical" w:hAnsiTheme="minorHAnsi" w:cstheme="minorHAnsi"/>
          <w:color w:val="000000"/>
          <w:sz w:val="22"/>
          <w:szCs w:val="22"/>
        </w:rPr>
        <w:t xml:space="preserve"> Person to their experience.</w:t>
      </w:r>
      <w:r w:rsidRPr="00E93ADB">
        <w:rPr>
          <w:rFonts w:asciiTheme="minorHAnsi" w:eastAsia="Technical" w:hAnsiTheme="minorHAnsi" w:cstheme="minorHAnsi"/>
          <w:color w:val="000000"/>
          <w:sz w:val="22"/>
          <w:szCs w:val="22"/>
        </w:rPr>
        <w:t xml:space="preserve">    </w:t>
      </w:r>
    </w:p>
    <w:p w14:paraId="1C94B67E" w14:textId="77777777" w:rsidR="00741B9D" w:rsidRPr="00E93ADB" w:rsidRDefault="00741B9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p>
    <w:p w14:paraId="1029C6F5" w14:textId="77777777" w:rsidR="00741B9D" w:rsidRPr="00E93ADB" w:rsidRDefault="00E93ADB" w:rsidP="00E93AD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E93ADB">
        <w:rPr>
          <w:rFonts w:asciiTheme="minorHAnsi" w:eastAsia="Technical" w:hAnsiTheme="minorHAnsi" w:cstheme="minorHAnsi"/>
          <w:b/>
          <w:bCs/>
          <w:color w:val="000000"/>
          <w:sz w:val="22"/>
          <w:szCs w:val="22"/>
        </w:rPr>
        <w:t>What’s the challenge in the story?</w:t>
      </w:r>
      <w:r w:rsidRPr="00E93ADB">
        <w:rPr>
          <w:rFonts w:asciiTheme="minorHAnsi" w:eastAsia="Technical" w:hAnsiTheme="minorHAnsi" w:cstheme="minorHAnsi"/>
          <w:color w:val="000000"/>
          <w:sz w:val="22"/>
          <w:szCs w:val="22"/>
        </w:rPr>
        <w:t xml:space="preserve">  </w:t>
      </w:r>
      <w:r w:rsidRPr="00E93ADB">
        <w:rPr>
          <w:rFonts w:asciiTheme="minorHAnsi" w:eastAsia="Technical" w:hAnsiTheme="minorHAnsi" w:cstheme="minorHAnsi"/>
          <w:color w:val="000000"/>
          <w:sz w:val="22"/>
          <w:szCs w:val="22"/>
          <w:u w:val="single"/>
        </w:rPr>
        <w:t>Have I “seen” that Jesus is God</w:t>
      </w:r>
      <w:r w:rsidRPr="00E93ADB">
        <w:rPr>
          <w:rFonts w:asciiTheme="minorHAnsi" w:eastAsia="Technical" w:hAnsiTheme="minorHAnsi" w:cstheme="minorHAnsi"/>
          <w:color w:val="000000"/>
          <w:sz w:val="22"/>
          <w:szCs w:val="22"/>
        </w:rPr>
        <w:t>?</w:t>
      </w:r>
    </w:p>
    <w:p w14:paraId="2DC26DE9" w14:textId="77777777" w:rsidR="00741B9D" w:rsidRDefault="00E93ADB" w:rsidP="00E93AD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E93ADB">
        <w:rPr>
          <w:rFonts w:asciiTheme="minorHAnsi" w:eastAsia="Technical" w:hAnsiTheme="minorHAnsi" w:cstheme="minorHAnsi"/>
          <w:color w:val="000000"/>
          <w:sz w:val="22"/>
          <w:szCs w:val="22"/>
        </w:rPr>
        <w:t>We, too, can be busy in God’s work without truly applying His powerful words and presence to our present moments. The result is fear, not faith, and bew</w:t>
      </w:r>
      <w:r w:rsidRPr="00E93ADB">
        <w:rPr>
          <w:rFonts w:asciiTheme="minorHAnsi" w:eastAsia="Technical" w:hAnsiTheme="minorHAnsi" w:cstheme="minorHAnsi"/>
          <w:color w:val="000000"/>
          <w:sz w:val="22"/>
          <w:szCs w:val="22"/>
        </w:rPr>
        <w:t>ilderment rather than worship.</w:t>
      </w:r>
    </w:p>
    <w:p w14:paraId="16FF535F" w14:textId="77777777" w:rsidR="00E93ADB" w:rsidRPr="00E93ADB" w:rsidRDefault="00E93ADB" w:rsidP="00E93AD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p>
    <w:p w14:paraId="5C2E212D" w14:textId="77777777" w:rsidR="00741B9D" w:rsidRPr="00E93ADB" w:rsidRDefault="00E93AD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E93ADB">
        <w:rPr>
          <w:rFonts w:asciiTheme="minorHAnsi" w:eastAsia="Technical" w:hAnsiTheme="minorHAnsi" w:cstheme="minorHAnsi"/>
          <w:b/>
          <w:bCs/>
          <w:color w:val="000000"/>
          <w:sz w:val="22"/>
          <w:szCs w:val="22"/>
        </w:rPr>
        <w:t>What are the key elements in the story?</w:t>
      </w:r>
      <w:r w:rsidRPr="00E93ADB">
        <w:rPr>
          <w:rFonts w:asciiTheme="minorHAnsi" w:eastAsia="Technical" w:hAnsiTheme="minorHAnsi" w:cstheme="minorHAnsi"/>
          <w:color w:val="000000"/>
          <w:sz w:val="22"/>
          <w:szCs w:val="22"/>
        </w:rPr>
        <w:t xml:space="preserve"> </w:t>
      </w:r>
    </w:p>
    <w:p w14:paraId="70BBA7FE" w14:textId="77777777" w:rsidR="00741B9D" w:rsidRPr="00E93ADB" w:rsidRDefault="00E93ADB" w:rsidP="00E9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ab/>
      </w:r>
      <w:r w:rsidRPr="00E93ADB">
        <w:rPr>
          <w:rFonts w:asciiTheme="minorHAnsi" w:eastAsia="Technical" w:hAnsiTheme="minorHAnsi" w:cstheme="minorHAnsi"/>
          <w:b/>
          <w:color w:val="000000"/>
          <w:sz w:val="22"/>
          <w:szCs w:val="22"/>
        </w:rPr>
        <w:t>First,</w:t>
      </w:r>
      <w:r w:rsidRPr="00E93ADB">
        <w:rPr>
          <w:rFonts w:asciiTheme="minorHAnsi" w:eastAsia="Technical" w:hAnsiTheme="minorHAnsi" w:cstheme="minorHAnsi"/>
          <w:color w:val="000000"/>
          <w:sz w:val="22"/>
          <w:szCs w:val="22"/>
        </w:rPr>
        <w:t xml:space="preserve"> Jesus commissions His disciples for faith ministry. 6:6b-13 </w:t>
      </w:r>
    </w:p>
    <w:p w14:paraId="6A28A3A5" w14:textId="77777777" w:rsidR="00741B9D" w:rsidRPr="00E93ADB" w:rsidRDefault="00E93AD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1440"/>
        <w:rPr>
          <w:rFonts w:asciiTheme="minorHAnsi" w:eastAsia="Technical" w:hAnsiTheme="minorHAnsi" w:cstheme="minorHAnsi"/>
          <w:color w:val="000000"/>
          <w:sz w:val="22"/>
          <w:szCs w:val="22"/>
        </w:rPr>
      </w:pPr>
      <w:r w:rsidRPr="00E93ADB">
        <w:rPr>
          <w:rFonts w:asciiTheme="minorHAnsi" w:eastAsia="Technical" w:hAnsiTheme="minorHAnsi" w:cstheme="minorHAnsi"/>
          <w:color w:val="000000"/>
          <w:sz w:val="22"/>
          <w:szCs w:val="22"/>
        </w:rPr>
        <w:t>“They cast out demons and healed many who were sick.”</w:t>
      </w:r>
    </w:p>
    <w:p w14:paraId="341AF232" w14:textId="77777777" w:rsidR="00E93ADB" w:rsidRDefault="00E93ADB" w:rsidP="00E93ADB">
      <w:pPr>
        <w:tabs>
          <w:tab w:val="left" w:pos="0"/>
          <w:tab w:val="left" w:pos="720"/>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spacing w:line="192" w:lineRule="auto"/>
        <w:ind w:left="1692"/>
        <w:rPr>
          <w:rFonts w:asciiTheme="minorHAnsi" w:eastAsia="Technical" w:hAnsiTheme="minorHAnsi" w:cstheme="minorHAnsi"/>
          <w:color w:val="000000"/>
          <w:sz w:val="22"/>
          <w:szCs w:val="22"/>
        </w:rPr>
      </w:pPr>
      <w:r w:rsidRPr="00E93ADB">
        <w:rPr>
          <w:rFonts w:asciiTheme="minorHAnsi" w:eastAsia="Technical" w:hAnsiTheme="minorHAnsi" w:cstheme="minorHAnsi"/>
          <w:color w:val="000000"/>
          <w:sz w:val="22"/>
          <w:szCs w:val="22"/>
        </w:rPr>
        <w:t>Taking nothing with them, all necessary resources were provided. Jesus gra</w:t>
      </w:r>
      <w:r w:rsidRPr="00E93ADB">
        <w:rPr>
          <w:rFonts w:asciiTheme="minorHAnsi" w:eastAsia="Technical" w:hAnsiTheme="minorHAnsi" w:cstheme="minorHAnsi"/>
          <w:color w:val="000000"/>
          <w:sz w:val="22"/>
          <w:szCs w:val="22"/>
        </w:rPr>
        <w:t xml:space="preserve">ciously </w:t>
      </w:r>
      <w:r w:rsidRPr="00E93ADB">
        <w:rPr>
          <w:rFonts w:asciiTheme="minorHAnsi" w:eastAsia="Technical" w:hAnsiTheme="minorHAnsi" w:cstheme="minorHAnsi"/>
          <w:color w:val="000000"/>
          <w:sz w:val="22"/>
          <w:szCs w:val="22"/>
        </w:rPr>
        <w:t xml:space="preserve">gave them </w:t>
      </w:r>
      <w:r w:rsidRPr="00E93ADB">
        <w:rPr>
          <w:rFonts w:asciiTheme="minorHAnsi" w:eastAsia="Technical" w:hAnsiTheme="minorHAnsi" w:cstheme="minorHAnsi"/>
          <w:color w:val="000000"/>
          <w:sz w:val="22"/>
          <w:szCs w:val="22"/>
        </w:rPr>
        <w:t xml:space="preserve">both </w:t>
      </w:r>
      <w:r w:rsidRPr="00E93ADB">
        <w:rPr>
          <w:rFonts w:asciiTheme="minorHAnsi" w:eastAsia="Technical" w:hAnsiTheme="minorHAnsi" w:cstheme="minorHAnsi"/>
          <w:color w:val="000000"/>
          <w:sz w:val="22"/>
          <w:szCs w:val="22"/>
        </w:rPr>
        <w:t xml:space="preserve">power and provision (as He does for us).    </w:t>
      </w:r>
    </w:p>
    <w:p w14:paraId="08CA284E" w14:textId="77777777" w:rsidR="00E93ADB" w:rsidRDefault="00E93ADB" w:rsidP="00E93ADB">
      <w:pPr>
        <w:tabs>
          <w:tab w:val="left" w:pos="0"/>
          <w:tab w:val="left" w:pos="540"/>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spacing w:line="192" w:lineRule="auto"/>
        <w:ind w:left="468"/>
        <w:rPr>
          <w:rFonts w:asciiTheme="minorHAnsi" w:eastAsia="Technical" w:hAnsiTheme="minorHAnsi" w:cstheme="minorHAnsi"/>
          <w:color w:val="000000"/>
          <w:sz w:val="22"/>
          <w:szCs w:val="22"/>
        </w:rPr>
      </w:pPr>
    </w:p>
    <w:p w14:paraId="4E78FE65" w14:textId="77777777" w:rsidR="00741B9D" w:rsidRPr="00E93ADB" w:rsidRDefault="00E93ADB" w:rsidP="00E93ADB">
      <w:pPr>
        <w:tabs>
          <w:tab w:val="left" w:pos="0"/>
          <w:tab w:val="left" w:pos="720"/>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spacing w:line="192" w:lineRule="auto"/>
        <w:ind w:left="468"/>
        <w:rPr>
          <w:rFonts w:asciiTheme="minorHAnsi" w:eastAsia="Technical" w:hAnsiTheme="minorHAnsi" w:cstheme="minorHAnsi"/>
          <w:color w:val="000000"/>
          <w:sz w:val="22"/>
          <w:szCs w:val="22"/>
        </w:rPr>
      </w:pPr>
      <w:r>
        <w:rPr>
          <w:rFonts w:asciiTheme="minorHAnsi" w:eastAsia="Technical" w:hAnsiTheme="minorHAnsi" w:cstheme="minorHAnsi"/>
          <w:color w:val="000000"/>
          <w:sz w:val="22"/>
          <w:szCs w:val="22"/>
        </w:rPr>
        <w:tab/>
      </w:r>
      <w:r w:rsidRPr="00E93ADB">
        <w:rPr>
          <w:rFonts w:asciiTheme="minorHAnsi" w:eastAsia="Technical" w:hAnsiTheme="minorHAnsi" w:cstheme="minorHAnsi"/>
          <w:b/>
          <w:color w:val="000000"/>
          <w:sz w:val="22"/>
          <w:szCs w:val="22"/>
        </w:rPr>
        <w:t>During</w:t>
      </w:r>
      <w:r w:rsidRPr="00E93ADB">
        <w:rPr>
          <w:rFonts w:asciiTheme="minorHAnsi" w:eastAsia="Technical" w:hAnsiTheme="minorHAnsi" w:cstheme="minorHAnsi"/>
          <w:color w:val="000000"/>
          <w:sz w:val="22"/>
          <w:szCs w:val="22"/>
        </w:rPr>
        <w:t xml:space="preserve"> their mission, deadly opposition arises. 6:14-29</w:t>
      </w:r>
    </w:p>
    <w:p w14:paraId="12C43C2A" w14:textId="77777777" w:rsidR="00741B9D" w:rsidRPr="00E93ADB" w:rsidRDefault="00E93ADB" w:rsidP="00E93ADB">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r w:rsidRPr="00E93ADB">
        <w:rPr>
          <w:rFonts w:asciiTheme="minorHAnsi" w:eastAsia="Technical" w:hAnsiTheme="minorHAnsi" w:cstheme="minorHAnsi"/>
          <w:color w:val="000000"/>
          <w:sz w:val="22"/>
          <w:szCs w:val="22"/>
        </w:rPr>
        <w:tab/>
      </w:r>
      <w:r w:rsidRPr="00E93ADB">
        <w:rPr>
          <w:rFonts w:asciiTheme="minorHAnsi" w:eastAsia="Technical" w:hAnsiTheme="minorHAnsi" w:cstheme="minorHAnsi"/>
          <w:color w:val="000000"/>
          <w:sz w:val="22"/>
          <w:szCs w:val="22"/>
        </w:rPr>
        <w:tab/>
        <w:t>“King Herod heard of it, for Jesus’ name had become kno</w:t>
      </w:r>
      <w:r w:rsidRPr="00E93ADB">
        <w:rPr>
          <w:rFonts w:asciiTheme="minorHAnsi" w:eastAsia="Technical" w:hAnsiTheme="minorHAnsi" w:cstheme="minorHAnsi"/>
          <w:color w:val="000000"/>
          <w:sz w:val="22"/>
          <w:szCs w:val="22"/>
        </w:rPr>
        <w:t>wn.”</w:t>
      </w:r>
    </w:p>
    <w:p w14:paraId="0D44D813" w14:textId="77777777" w:rsidR="00741B9D" w:rsidRPr="00E93ADB" w:rsidRDefault="00E93ADB" w:rsidP="00E93ADB">
      <w:pPr>
        <w:tabs>
          <w:tab w:val="left" w:pos="0"/>
          <w:tab w:val="left" w:pos="720"/>
          <w:tab w:val="left" w:pos="1692"/>
          <w:tab w:val="left" w:pos="2412"/>
          <w:tab w:val="left" w:pos="3132"/>
          <w:tab w:val="left" w:pos="3852"/>
          <w:tab w:val="left" w:pos="4572"/>
          <w:tab w:val="left" w:pos="5292"/>
          <w:tab w:val="left" w:pos="6012"/>
          <w:tab w:val="left" w:pos="6732"/>
          <w:tab w:val="left" w:pos="7452"/>
          <w:tab w:val="left" w:pos="8172"/>
          <w:tab w:val="left" w:pos="8892"/>
          <w:tab w:val="left" w:pos="9612"/>
          <w:tab w:val="left" w:pos="10332"/>
          <w:tab w:val="left" w:pos="11052"/>
          <w:tab w:val="left" w:pos="11772"/>
          <w:tab w:val="left" w:pos="12492"/>
          <w:tab w:val="left" w:pos="13212"/>
          <w:tab w:val="left" w:pos="13932"/>
          <w:tab w:val="left" w:pos="14652"/>
          <w:tab w:val="left" w:pos="15372"/>
          <w:tab w:val="left" w:pos="16092"/>
          <w:tab w:val="left" w:pos="16812"/>
          <w:tab w:val="left" w:pos="17532"/>
          <w:tab w:val="left" w:pos="18252"/>
        </w:tabs>
        <w:spacing w:line="192" w:lineRule="auto"/>
        <w:ind w:left="1692"/>
        <w:rPr>
          <w:rFonts w:asciiTheme="minorHAnsi" w:eastAsia="Technical" w:hAnsiTheme="minorHAnsi" w:cstheme="minorHAnsi"/>
          <w:color w:val="000000"/>
          <w:sz w:val="22"/>
          <w:szCs w:val="22"/>
        </w:rPr>
      </w:pPr>
      <w:r w:rsidRPr="00E93ADB">
        <w:rPr>
          <w:rFonts w:asciiTheme="minorHAnsi" w:eastAsia="Technical" w:hAnsiTheme="minorHAnsi" w:cstheme="minorHAnsi"/>
          <w:color w:val="000000"/>
          <w:sz w:val="22"/>
          <w:szCs w:val="22"/>
        </w:rPr>
        <w:t xml:space="preserve">John’s gruesome death foreshadows Jesus’ own. Both proclaim the same </w:t>
      </w:r>
      <w:r w:rsidRPr="00E93ADB">
        <w:rPr>
          <w:rFonts w:asciiTheme="minorHAnsi" w:eastAsia="Technical" w:hAnsiTheme="minorHAnsi" w:cstheme="minorHAnsi"/>
          <w:color w:val="000000"/>
          <w:sz w:val="22"/>
          <w:szCs w:val="22"/>
        </w:rPr>
        <w:t xml:space="preserve">message </w:t>
      </w:r>
      <w:r w:rsidRPr="00E93ADB">
        <w:rPr>
          <w:rFonts w:asciiTheme="minorHAnsi" w:eastAsia="Technical" w:hAnsiTheme="minorHAnsi" w:cstheme="minorHAnsi"/>
          <w:color w:val="000000"/>
          <w:sz w:val="22"/>
          <w:szCs w:val="22"/>
        </w:rPr>
        <w:t xml:space="preserve">(Mark 1:4, </w:t>
      </w:r>
      <w:r w:rsidRPr="00E93ADB">
        <w:rPr>
          <w:rFonts w:asciiTheme="minorHAnsi" w:eastAsia="Technical" w:hAnsiTheme="minorHAnsi" w:cstheme="minorHAnsi"/>
          <w:color w:val="000000"/>
          <w:sz w:val="22"/>
          <w:szCs w:val="22"/>
        </w:rPr>
        <w:t>14): turn from sin and embrace God’s grace and Kingdom (which is our message as well, the Gospel). Matthew 10:16-18.</w:t>
      </w:r>
    </w:p>
    <w:p w14:paraId="252208F3" w14:textId="77777777" w:rsidR="00741B9D" w:rsidRPr="00E93ADB" w:rsidRDefault="00741B9D" w:rsidP="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p>
    <w:p w14:paraId="25BE2706" w14:textId="77777777" w:rsidR="00741B9D" w:rsidRPr="00E93ADB" w:rsidRDefault="00E93ADB" w:rsidP="00E93ADB">
      <w:pPr>
        <w:tabs>
          <w:tab w:val="left" w:pos="0"/>
          <w:tab w:val="left" w:pos="72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468"/>
        <w:rPr>
          <w:rFonts w:asciiTheme="minorHAnsi" w:eastAsia="Technical" w:hAnsiTheme="minorHAnsi" w:cstheme="minorHAnsi"/>
          <w:b/>
          <w:color w:val="000000"/>
          <w:sz w:val="22"/>
          <w:szCs w:val="22"/>
        </w:rPr>
      </w:pPr>
      <w:r>
        <w:rPr>
          <w:rFonts w:asciiTheme="minorHAnsi" w:eastAsia="Technical" w:hAnsiTheme="minorHAnsi" w:cstheme="minorHAnsi"/>
          <w:color w:val="000000"/>
          <w:sz w:val="22"/>
          <w:szCs w:val="22"/>
        </w:rPr>
        <w:tab/>
      </w:r>
      <w:r w:rsidRPr="00E93ADB">
        <w:rPr>
          <w:rFonts w:asciiTheme="minorHAnsi" w:eastAsia="Technical" w:hAnsiTheme="minorHAnsi" w:cstheme="minorHAnsi"/>
          <w:b/>
          <w:color w:val="000000"/>
          <w:sz w:val="22"/>
          <w:szCs w:val="22"/>
        </w:rPr>
        <w:t>Then</w:t>
      </w:r>
      <w:r w:rsidRPr="00E93ADB">
        <w:rPr>
          <w:rFonts w:asciiTheme="minorHAnsi" w:eastAsia="Technical" w:hAnsiTheme="minorHAnsi" w:cstheme="minorHAnsi"/>
          <w:color w:val="000000"/>
          <w:sz w:val="22"/>
          <w:szCs w:val="22"/>
        </w:rPr>
        <w:t xml:space="preserve">, a restful retreat becomes a </w:t>
      </w:r>
      <w:r w:rsidRPr="00E93ADB">
        <w:rPr>
          <w:rFonts w:asciiTheme="minorHAnsi" w:eastAsia="Technical" w:hAnsiTheme="minorHAnsi" w:cstheme="minorHAnsi"/>
          <w:color w:val="000000"/>
          <w:sz w:val="22"/>
          <w:szCs w:val="22"/>
        </w:rPr>
        <w:t>working vacation.  6:30-44</w:t>
      </w:r>
    </w:p>
    <w:p w14:paraId="0AEBD55E" w14:textId="77777777" w:rsidR="00741B9D" w:rsidRPr="00E93ADB" w:rsidRDefault="00E93ADB" w:rsidP="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2160"/>
        <w:rPr>
          <w:rFonts w:asciiTheme="minorHAnsi" w:eastAsia="Technical" w:hAnsiTheme="minorHAnsi" w:cstheme="minorHAnsi"/>
          <w:color w:val="000000"/>
          <w:sz w:val="22"/>
          <w:szCs w:val="22"/>
        </w:rPr>
      </w:pPr>
      <w:r w:rsidRPr="00E93ADB">
        <w:rPr>
          <w:rFonts w:asciiTheme="minorHAnsi" w:eastAsia="Technical" w:hAnsiTheme="minorHAnsi" w:cstheme="minorHAnsi"/>
          <w:color w:val="000000"/>
          <w:sz w:val="22"/>
          <w:szCs w:val="22"/>
        </w:rPr>
        <w:t>“You give them something to eat!”</w:t>
      </w:r>
    </w:p>
    <w:p w14:paraId="146535DE" w14:textId="77777777" w:rsidR="00741B9D" w:rsidRPr="00E93ADB" w:rsidRDefault="00E93ADB" w:rsidP="00E93ADB">
      <w:pPr>
        <w:tabs>
          <w:tab w:val="left" w:pos="0"/>
          <w:tab w:val="left" w:pos="720"/>
          <w:tab w:val="left" w:pos="1440"/>
          <w:tab w:val="left" w:pos="1800"/>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spacing w:line="192" w:lineRule="auto"/>
        <w:ind w:left="1800"/>
        <w:rPr>
          <w:rFonts w:asciiTheme="minorHAnsi" w:eastAsia="Technical" w:hAnsiTheme="minorHAnsi" w:cstheme="minorHAnsi"/>
          <w:color w:val="000000"/>
          <w:sz w:val="22"/>
          <w:szCs w:val="22"/>
        </w:rPr>
      </w:pPr>
      <w:r w:rsidRPr="00E93ADB">
        <w:rPr>
          <w:rFonts w:asciiTheme="minorHAnsi" w:eastAsia="Technical" w:hAnsiTheme="minorHAnsi" w:cstheme="minorHAnsi"/>
          <w:color w:val="000000"/>
          <w:sz w:val="22"/>
          <w:szCs w:val="22"/>
        </w:rPr>
        <w:t xml:space="preserve">After crowds cut short their getaway, Jesus teaches the people. When it is late, and </w:t>
      </w:r>
      <w:r w:rsidRPr="00E93ADB">
        <w:rPr>
          <w:rFonts w:asciiTheme="minorHAnsi" w:eastAsia="Technical" w:hAnsiTheme="minorHAnsi" w:cstheme="minorHAnsi"/>
          <w:color w:val="000000"/>
          <w:sz w:val="22"/>
          <w:szCs w:val="22"/>
        </w:rPr>
        <w:t xml:space="preserve">no food </w:t>
      </w:r>
      <w:r w:rsidRPr="00E93ADB">
        <w:rPr>
          <w:rFonts w:asciiTheme="minorHAnsi" w:eastAsia="Technical" w:hAnsiTheme="minorHAnsi" w:cstheme="minorHAnsi"/>
          <w:color w:val="000000"/>
          <w:sz w:val="22"/>
          <w:szCs w:val="22"/>
        </w:rPr>
        <w:t xml:space="preserve">is </w:t>
      </w:r>
      <w:r w:rsidRPr="00E93ADB">
        <w:rPr>
          <w:rFonts w:asciiTheme="minorHAnsi" w:eastAsia="Technical" w:hAnsiTheme="minorHAnsi" w:cstheme="minorHAnsi"/>
          <w:color w:val="000000"/>
          <w:sz w:val="22"/>
          <w:szCs w:val="22"/>
        </w:rPr>
        <w:t xml:space="preserve">available, </w:t>
      </w:r>
      <w:r w:rsidRPr="00E93ADB">
        <w:rPr>
          <w:rFonts w:asciiTheme="minorHAnsi" w:eastAsia="Technical" w:hAnsiTheme="minorHAnsi" w:cstheme="minorHAnsi"/>
          <w:color w:val="000000"/>
          <w:sz w:val="22"/>
          <w:szCs w:val="22"/>
        </w:rPr>
        <w:t xml:space="preserve">Jesus challenges the disciples to pro-vide it. </w:t>
      </w:r>
      <w:proofErr w:type="gramStart"/>
      <w:r w:rsidRPr="00E93ADB">
        <w:rPr>
          <w:rFonts w:asciiTheme="minorHAnsi" w:eastAsia="Technical" w:hAnsiTheme="minorHAnsi" w:cstheme="minorHAnsi"/>
          <w:color w:val="000000"/>
          <w:sz w:val="22"/>
          <w:szCs w:val="22"/>
        </w:rPr>
        <w:t>In spite of</w:t>
      </w:r>
      <w:proofErr w:type="gramEnd"/>
      <w:r w:rsidRPr="00E93ADB">
        <w:rPr>
          <w:rFonts w:asciiTheme="minorHAnsi" w:eastAsia="Technical" w:hAnsiTheme="minorHAnsi" w:cstheme="minorHAnsi"/>
          <w:color w:val="000000"/>
          <w:sz w:val="22"/>
          <w:szCs w:val="22"/>
        </w:rPr>
        <w:t xml:space="preserve"> all they have seen, they</w:t>
      </w:r>
      <w:r w:rsidRPr="00E93ADB">
        <w:rPr>
          <w:rFonts w:asciiTheme="minorHAnsi" w:eastAsia="Technical" w:hAnsiTheme="minorHAnsi" w:cstheme="minorHAnsi"/>
          <w:color w:val="000000"/>
          <w:sz w:val="22"/>
          <w:szCs w:val="22"/>
        </w:rPr>
        <w:t xml:space="preserve"> can</w:t>
      </w:r>
      <w:r w:rsidRPr="00E93ADB">
        <w:rPr>
          <w:rFonts w:asciiTheme="minorHAnsi" w:eastAsia="Technical" w:hAnsiTheme="minorHAnsi" w:cstheme="minorHAnsi"/>
          <w:color w:val="000000"/>
          <w:sz w:val="22"/>
          <w:szCs w:val="22"/>
        </w:rPr>
        <w:t xml:space="preserve">not conceive of a way, but Jesus can, feeding thousands with five flat breads and two smoked fish. </w:t>
      </w:r>
    </w:p>
    <w:p w14:paraId="09D03A67" w14:textId="77777777" w:rsidR="00741B9D" w:rsidRPr="00E93ADB" w:rsidRDefault="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r w:rsidRPr="00E93ADB">
        <w:rPr>
          <w:rFonts w:asciiTheme="minorHAnsi" w:eastAsia="Technical" w:hAnsiTheme="minorHAnsi" w:cstheme="minorHAnsi"/>
          <w:color w:val="000000"/>
          <w:sz w:val="22"/>
          <w:szCs w:val="22"/>
        </w:rPr>
        <w:t xml:space="preserve">    </w:t>
      </w:r>
      <w:r w:rsidRPr="00E93ADB">
        <w:rPr>
          <w:rFonts w:asciiTheme="minorHAnsi" w:eastAsia="Technical" w:hAnsiTheme="minorHAnsi" w:cstheme="minorHAnsi"/>
          <w:color w:val="000000"/>
          <w:sz w:val="22"/>
          <w:szCs w:val="22"/>
        </w:rPr>
        <w:tab/>
      </w:r>
      <w:r w:rsidRPr="00E93ADB">
        <w:rPr>
          <w:rFonts w:asciiTheme="minorHAnsi" w:eastAsia="Technical" w:hAnsiTheme="minorHAnsi" w:cstheme="minorHAnsi"/>
          <w:color w:val="000000"/>
          <w:sz w:val="22"/>
          <w:szCs w:val="22"/>
        </w:rPr>
        <w:tab/>
        <w:t xml:space="preserve"> </w:t>
      </w:r>
    </w:p>
    <w:p w14:paraId="145D301A" w14:textId="77777777" w:rsidR="00741B9D" w:rsidRPr="00E93ADB" w:rsidRDefault="00E93ADB" w:rsidP="00E93ADB">
      <w:pPr>
        <w:tabs>
          <w:tab w:val="left" w:pos="0"/>
          <w:tab w:val="left" w:pos="72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468"/>
        <w:rPr>
          <w:rFonts w:asciiTheme="minorHAnsi" w:hAnsiTheme="minorHAnsi" w:cstheme="minorHAnsi"/>
          <w:sz w:val="22"/>
          <w:szCs w:val="22"/>
        </w:rPr>
      </w:pPr>
      <w:r>
        <w:rPr>
          <w:rFonts w:asciiTheme="minorHAnsi" w:eastAsia="Technical" w:hAnsiTheme="minorHAnsi" w:cstheme="minorHAnsi"/>
          <w:color w:val="000000"/>
          <w:sz w:val="22"/>
          <w:szCs w:val="22"/>
        </w:rPr>
        <w:t xml:space="preserve">   </w:t>
      </w:r>
      <w:r>
        <w:rPr>
          <w:rFonts w:asciiTheme="minorHAnsi" w:eastAsia="Technical" w:hAnsiTheme="minorHAnsi" w:cstheme="minorHAnsi"/>
          <w:color w:val="000000"/>
          <w:sz w:val="22"/>
          <w:szCs w:val="22"/>
        </w:rPr>
        <w:tab/>
      </w:r>
      <w:r w:rsidRPr="00E93ADB">
        <w:rPr>
          <w:rFonts w:asciiTheme="minorHAnsi" w:eastAsia="Technical" w:hAnsiTheme="minorHAnsi" w:cstheme="minorHAnsi"/>
          <w:b/>
          <w:color w:val="000000"/>
          <w:sz w:val="22"/>
          <w:szCs w:val="22"/>
        </w:rPr>
        <w:t>Finally,</w:t>
      </w:r>
      <w:r w:rsidRPr="00E93ADB">
        <w:rPr>
          <w:rFonts w:asciiTheme="minorHAnsi" w:eastAsia="Technical" w:hAnsiTheme="minorHAnsi" w:cstheme="minorHAnsi"/>
          <w:color w:val="000000"/>
          <w:sz w:val="22"/>
          <w:szCs w:val="22"/>
        </w:rPr>
        <w:t xml:space="preserve"> Storms 102 reveals Jesus’ as the great “I am.” 6:45-56</w:t>
      </w:r>
    </w:p>
    <w:p w14:paraId="560B0F24" w14:textId="77777777" w:rsidR="00741B9D" w:rsidRPr="00E93ADB" w:rsidRDefault="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firstLine="468"/>
        <w:rPr>
          <w:rFonts w:asciiTheme="minorHAnsi" w:hAnsiTheme="minorHAnsi" w:cstheme="minorHAnsi"/>
          <w:sz w:val="22"/>
          <w:szCs w:val="22"/>
        </w:rPr>
      </w:pPr>
      <w:r>
        <w:rPr>
          <w:rFonts w:asciiTheme="minorHAnsi" w:eastAsia="Technical" w:hAnsiTheme="minorHAnsi" w:cstheme="minorHAnsi"/>
          <w:color w:val="000000"/>
          <w:sz w:val="22"/>
          <w:szCs w:val="22"/>
        </w:rPr>
        <w:tab/>
      </w:r>
      <w:r>
        <w:rPr>
          <w:rFonts w:asciiTheme="minorHAnsi" w:eastAsia="Technical" w:hAnsiTheme="minorHAnsi" w:cstheme="minorHAnsi"/>
          <w:color w:val="000000"/>
          <w:sz w:val="22"/>
          <w:szCs w:val="22"/>
        </w:rPr>
        <w:tab/>
      </w:r>
      <w:r w:rsidRPr="00E93ADB">
        <w:rPr>
          <w:rFonts w:asciiTheme="minorHAnsi" w:eastAsia="Technical" w:hAnsiTheme="minorHAnsi" w:cstheme="minorHAnsi"/>
          <w:color w:val="000000"/>
          <w:sz w:val="22"/>
          <w:szCs w:val="22"/>
        </w:rPr>
        <w:t xml:space="preserve"> “They did not understand about the loaves, but their hearts were </w:t>
      </w:r>
      <w:r w:rsidRPr="00E93ADB">
        <w:rPr>
          <w:rFonts w:asciiTheme="minorHAnsi" w:eastAsia="Technical" w:hAnsiTheme="minorHAnsi" w:cstheme="minorHAnsi"/>
          <w:color w:val="000000"/>
          <w:sz w:val="22"/>
          <w:szCs w:val="22"/>
        </w:rPr>
        <w:t>hardened.”</w:t>
      </w:r>
      <w:r w:rsidRPr="00E93ADB">
        <w:rPr>
          <w:rFonts w:asciiTheme="minorHAnsi" w:eastAsia="Technical" w:hAnsiTheme="minorHAnsi" w:cstheme="minorHAnsi"/>
          <w:color w:val="000000"/>
          <w:sz w:val="22"/>
          <w:szCs w:val="22"/>
        </w:rPr>
        <w:tab/>
      </w:r>
    </w:p>
    <w:p w14:paraId="0150ACAD" w14:textId="77777777" w:rsidR="00741B9D" w:rsidRPr="00E93ADB" w:rsidRDefault="00E93ADB" w:rsidP="00E93ADB">
      <w:pPr>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spacing w:line="192" w:lineRule="auto"/>
        <w:ind w:left="1872"/>
        <w:rPr>
          <w:rFonts w:asciiTheme="minorHAnsi" w:eastAsia="Technical" w:hAnsiTheme="minorHAnsi" w:cstheme="minorHAnsi"/>
          <w:color w:val="000000"/>
          <w:sz w:val="22"/>
          <w:szCs w:val="22"/>
        </w:rPr>
      </w:pPr>
      <w:r w:rsidRPr="00E93ADB">
        <w:rPr>
          <w:rFonts w:asciiTheme="minorHAnsi" w:eastAsia="Technical" w:hAnsiTheme="minorHAnsi" w:cstheme="minorHAnsi"/>
          <w:color w:val="000000"/>
          <w:sz w:val="22"/>
          <w:szCs w:val="22"/>
        </w:rPr>
        <w:t>Jesus</w:t>
      </w:r>
      <w:r w:rsidRPr="00E93ADB">
        <w:rPr>
          <w:rFonts w:asciiTheme="minorHAnsi" w:eastAsia="Technical" w:hAnsiTheme="minorHAnsi" w:cstheme="minorHAnsi"/>
          <w:color w:val="000000"/>
          <w:sz w:val="22"/>
          <w:szCs w:val="22"/>
        </w:rPr>
        <w:t xml:space="preserve"> walks “toward” the disciples’ boat to “pass by,” which makes sense only if it </w:t>
      </w:r>
      <w:r w:rsidRPr="00E93ADB">
        <w:rPr>
          <w:rFonts w:asciiTheme="minorHAnsi" w:eastAsia="Technical" w:hAnsiTheme="minorHAnsi" w:cstheme="minorHAnsi"/>
          <w:color w:val="000000"/>
          <w:sz w:val="22"/>
          <w:szCs w:val="22"/>
        </w:rPr>
        <w:t xml:space="preserve">means a </w:t>
      </w:r>
      <w:r w:rsidRPr="00E93ADB">
        <w:rPr>
          <w:rFonts w:asciiTheme="minorHAnsi" w:eastAsia="Technical" w:hAnsiTheme="minorHAnsi" w:cstheme="minorHAnsi"/>
          <w:color w:val="000000"/>
          <w:sz w:val="22"/>
          <w:szCs w:val="22"/>
        </w:rPr>
        <w:t xml:space="preserve">visitation or epiphany, as when God “passed by” Moses and Elijah (Exodus 33:19-23; 34:6; 1 Kings 19:11). Jesus’ words, “It is I” can be translated, </w:t>
      </w:r>
      <w:r w:rsidRPr="00E93ADB">
        <w:rPr>
          <w:rFonts w:asciiTheme="minorHAnsi" w:eastAsia="Technical" w:hAnsiTheme="minorHAnsi" w:cstheme="minorHAnsi"/>
          <w:color w:val="000000"/>
          <w:sz w:val="22"/>
          <w:szCs w:val="22"/>
        </w:rPr>
        <w:t xml:space="preserve">“I am.” The disciples learned nothing from the miracle, but Jesus resumes His healing ministry by responding to the touch of faith. </w:t>
      </w:r>
    </w:p>
    <w:p w14:paraId="0EFD1F19" w14:textId="77777777" w:rsidR="00741B9D" w:rsidRPr="00E93ADB" w:rsidRDefault="00741B9D">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Theme="minorHAnsi" w:eastAsia="Technical" w:hAnsiTheme="minorHAnsi" w:cstheme="minorHAnsi"/>
          <w:color w:val="000000"/>
          <w:sz w:val="22"/>
          <w:szCs w:val="22"/>
        </w:rPr>
      </w:pPr>
    </w:p>
    <w:p w14:paraId="1F9EC90B" w14:textId="77777777" w:rsidR="00741B9D" w:rsidRPr="00E93ADB" w:rsidRDefault="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93ADB">
        <w:rPr>
          <w:rFonts w:asciiTheme="minorHAnsi" w:eastAsia="Technical" w:hAnsiTheme="minorHAnsi" w:cstheme="minorHAnsi"/>
          <w:b/>
          <w:bCs/>
          <w:color w:val="000000"/>
          <w:sz w:val="22"/>
          <w:szCs w:val="22"/>
        </w:rPr>
        <w:t>What’s the big idea (main point) of the story?</w:t>
      </w:r>
      <w:r w:rsidRPr="00E93ADB">
        <w:rPr>
          <w:rFonts w:asciiTheme="minorHAnsi" w:eastAsia="Technical" w:hAnsiTheme="minorHAnsi" w:cstheme="minorHAnsi"/>
          <w:color w:val="000000"/>
          <w:sz w:val="22"/>
          <w:szCs w:val="22"/>
        </w:rPr>
        <w:t xml:space="preserve">  </w:t>
      </w:r>
      <w:bookmarkStart w:id="0" w:name="_GoBack"/>
      <w:bookmarkEnd w:id="0"/>
    </w:p>
    <w:p w14:paraId="29936A80" w14:textId="77777777" w:rsidR="00741B9D" w:rsidRPr="00E93ADB" w:rsidRDefault="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color w:val="000000"/>
          <w:sz w:val="22"/>
          <w:szCs w:val="22"/>
        </w:rPr>
      </w:pPr>
      <w:r w:rsidRPr="00E93ADB">
        <w:rPr>
          <w:rFonts w:asciiTheme="minorHAnsi" w:hAnsiTheme="minorHAnsi" w:cstheme="minorHAnsi"/>
          <w:noProof/>
          <w:sz w:val="22"/>
          <w:szCs w:val="22"/>
          <w:lang w:eastAsia="en-US" w:bidi="ar-SA"/>
        </w:rPr>
        <mc:AlternateContent>
          <mc:Choice Requires="wps">
            <w:drawing>
              <wp:anchor distT="0" distB="0" distL="0" distR="0" simplePos="0" relativeHeight="251662848" behindDoc="1" locked="0" layoutInCell="1" allowOverlap="1" wp14:anchorId="78ED81ED" wp14:editId="4A9E5B88">
                <wp:simplePos x="0" y="0"/>
                <wp:positionH relativeFrom="rightMargin">
                  <wp:posOffset>-5492750</wp:posOffset>
                </wp:positionH>
                <wp:positionV relativeFrom="page">
                  <wp:posOffset>7366000</wp:posOffset>
                </wp:positionV>
                <wp:extent cx="4570095" cy="425450"/>
                <wp:effectExtent l="0" t="0" r="0" b="0"/>
                <wp:wrapTight wrapText="bothSides">
                  <wp:wrapPolygon edited="0">
                    <wp:start x="0" y="0"/>
                    <wp:lineTo x="0" y="20310"/>
                    <wp:lineTo x="21519" y="20310"/>
                    <wp:lineTo x="21519" y="0"/>
                    <wp:lineTo x="0" y="0"/>
                  </wp:wrapPolygon>
                </wp:wrapTight>
                <wp:docPr id="2" name="Object1"/>
                <wp:cNvGraphicFramePr/>
                <a:graphic xmlns:a="http://schemas.openxmlformats.org/drawingml/2006/main">
                  <a:graphicData uri="http://schemas.microsoft.com/office/word/2010/wordprocessingShape">
                    <wps:wsp>
                      <wps:cNvSpPr txBox="1"/>
                      <wps:spPr>
                        <a:xfrm>
                          <a:off x="0" y="0"/>
                          <a:ext cx="4570095" cy="425450"/>
                        </a:xfrm>
                        <a:prstGeom prst="rect">
                          <a:avLst/>
                        </a:prstGeom>
                        <a:solidFill>
                          <a:schemeClr val="bg1">
                            <a:lumMod val="95000"/>
                          </a:schemeClr>
                        </a:solidFill>
                      </wps:spPr>
                      <wps:txbx>
                        <w:txbxContent>
                          <w:p w14:paraId="0FB787BC" w14:textId="77777777" w:rsidR="00741B9D" w:rsidRPr="00E93ADB" w:rsidRDefault="00E93ADB">
                            <w:pPr>
                              <w:jc w:val="center"/>
                              <w:rPr>
                                <w:rFonts w:asciiTheme="minorHAnsi" w:eastAsia="Technical" w:hAnsiTheme="minorHAnsi" w:cstheme="minorHAnsi"/>
                                <w:color w:val="000000"/>
                                <w:sz w:val="20"/>
                                <w:szCs w:val="20"/>
                              </w:rPr>
                            </w:pPr>
                            <w:r w:rsidRPr="00E93ADB">
                              <w:rPr>
                                <w:rFonts w:asciiTheme="minorHAnsi" w:eastAsia="Technical" w:hAnsiTheme="minorHAnsi" w:cstheme="minorHAnsi"/>
                                <w:color w:val="000000"/>
                                <w:sz w:val="20"/>
                                <w:szCs w:val="20"/>
                              </w:rPr>
                              <w:t xml:space="preserve">Jesus fully equips and empowers us for His service amid great opposition, revealing Himself to the eye of faith as </w:t>
                            </w:r>
                            <w:r w:rsidRPr="00E93ADB">
                              <w:rPr>
                                <w:rFonts w:asciiTheme="minorHAnsi" w:eastAsia="Technical" w:hAnsiTheme="minorHAnsi" w:cstheme="minorHAnsi"/>
                                <w:color w:val="000000"/>
                                <w:sz w:val="20"/>
                                <w:szCs w:val="20"/>
                              </w:rPr>
                              <w:t>the great “I AM,” who is our Security and Sufficiency.</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type w14:anchorId="78ED81ED" id="_x0000_t202" coordsize="21600,21600" o:spt="202" path="m,l,21600r21600,l21600,xe">
                <v:stroke joinstyle="miter"/>
                <v:path gradientshapeok="t" o:connecttype="rect"/>
              </v:shapetype>
              <v:shape id="Object1" o:spid="_x0000_s1026" type="#_x0000_t202" style="position:absolute;margin-left:-432.5pt;margin-top:580pt;width:359.85pt;height:33.5pt;z-index:-251653632;visibility:visible;mso-wrap-style:square;mso-width-percent:0;mso-height-percent:0;mso-wrap-distance-left:0;mso-wrap-distance-top:0;mso-wrap-distance-right:0;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" fillcolor="#f2f2f2 [3052]" stroked="f">
                <v:textbox>
                  <w:txbxContent>
                    <w:p w14:paraId="0FB787BC" w14:textId="77777777" w:rsidR="00741B9D" w:rsidRPr="00E93ADB" w:rsidRDefault="00E93ADB">
                      <w:pPr>
                        <w:jc w:val="center"/>
                        <w:rPr>
                          <w:rFonts w:asciiTheme="minorHAnsi" w:eastAsia="Technical" w:hAnsiTheme="minorHAnsi" w:cstheme="minorHAnsi"/>
                          <w:color w:val="000000"/>
                          <w:sz w:val="20"/>
                          <w:szCs w:val="20"/>
                        </w:rPr>
                      </w:pPr>
                      <w:r w:rsidRPr="00E93ADB">
                        <w:rPr>
                          <w:rFonts w:asciiTheme="minorHAnsi" w:eastAsia="Technical" w:hAnsiTheme="minorHAnsi" w:cstheme="minorHAnsi"/>
                          <w:color w:val="000000"/>
                          <w:sz w:val="20"/>
                          <w:szCs w:val="20"/>
                        </w:rPr>
                        <w:t xml:space="preserve">Jesus fully equips and empowers us for His service amid great opposition, revealing Himself to the eye of faith as </w:t>
                      </w:r>
                      <w:r w:rsidRPr="00E93ADB">
                        <w:rPr>
                          <w:rFonts w:asciiTheme="minorHAnsi" w:eastAsia="Technical" w:hAnsiTheme="minorHAnsi" w:cstheme="minorHAnsi"/>
                          <w:color w:val="000000"/>
                          <w:sz w:val="20"/>
                          <w:szCs w:val="20"/>
                        </w:rPr>
                        <w:t>the great “I AM,” who is our Security and Sufficiency.</w:t>
                      </w:r>
                    </w:p>
                  </w:txbxContent>
                </v:textbox>
                <w10:wrap type="tight" anchorx="margin" anchory="page"/>
              </v:shape>
            </w:pict>
          </mc:Fallback>
        </mc:AlternateContent>
      </w:r>
      <w:r w:rsidRPr="00E93ADB">
        <w:rPr>
          <w:rFonts w:asciiTheme="minorHAnsi" w:eastAsia="Technical" w:hAnsiTheme="minorHAnsi" w:cstheme="minorHAnsi"/>
          <w:color w:val="000000"/>
          <w:sz w:val="22"/>
          <w:szCs w:val="22"/>
        </w:rPr>
        <w:tab/>
      </w:r>
      <w:r w:rsidRPr="00E93ADB">
        <w:rPr>
          <w:rFonts w:asciiTheme="minorHAnsi" w:eastAsia="Technical" w:hAnsiTheme="minorHAnsi" w:cstheme="minorHAnsi"/>
          <w:color w:val="000000"/>
          <w:sz w:val="22"/>
          <w:szCs w:val="22"/>
        </w:rPr>
        <w:tab/>
      </w:r>
      <w:r w:rsidRPr="00E93ADB">
        <w:rPr>
          <w:rFonts w:asciiTheme="minorHAnsi" w:eastAsia="Technical" w:hAnsiTheme="minorHAnsi" w:cstheme="minorHAnsi"/>
          <w:color w:val="000000"/>
          <w:sz w:val="22"/>
          <w:szCs w:val="22"/>
        </w:rPr>
        <w:tab/>
      </w:r>
      <w:r w:rsidRPr="00E93ADB">
        <w:rPr>
          <w:rFonts w:asciiTheme="minorHAnsi" w:eastAsia="Technical" w:hAnsiTheme="minorHAnsi" w:cstheme="minorHAnsi"/>
          <w:color w:val="000000"/>
          <w:sz w:val="22"/>
          <w:szCs w:val="22"/>
        </w:rPr>
        <w:tab/>
      </w:r>
      <w:r w:rsidRPr="00E93ADB">
        <w:rPr>
          <w:rFonts w:asciiTheme="minorHAnsi" w:eastAsia="Technical" w:hAnsiTheme="minorHAnsi" w:cstheme="minorHAnsi"/>
          <w:color w:val="000000"/>
          <w:sz w:val="22"/>
          <w:szCs w:val="22"/>
        </w:rPr>
        <w:tab/>
      </w:r>
      <w:r w:rsidRPr="00E93ADB">
        <w:rPr>
          <w:rFonts w:asciiTheme="minorHAnsi" w:eastAsia="Technical" w:hAnsiTheme="minorHAnsi" w:cstheme="minorHAnsi"/>
          <w:color w:val="000000"/>
          <w:sz w:val="22"/>
          <w:szCs w:val="22"/>
        </w:rPr>
        <w:tab/>
      </w:r>
      <w:r w:rsidRPr="00E93ADB">
        <w:rPr>
          <w:rFonts w:asciiTheme="minorHAnsi" w:eastAsia="Technical" w:hAnsiTheme="minorHAnsi" w:cstheme="minorHAnsi"/>
          <w:color w:val="000000"/>
          <w:sz w:val="22"/>
          <w:szCs w:val="22"/>
        </w:rPr>
        <w:tab/>
      </w:r>
      <w:r w:rsidRPr="00E93ADB">
        <w:rPr>
          <w:rFonts w:asciiTheme="minorHAnsi" w:eastAsia="Technical" w:hAnsiTheme="minorHAnsi" w:cstheme="minorHAnsi"/>
          <w:color w:val="000000"/>
          <w:sz w:val="22"/>
          <w:szCs w:val="22"/>
        </w:rPr>
        <w:tab/>
      </w:r>
    </w:p>
    <w:p w14:paraId="176974E0" w14:textId="77777777" w:rsidR="00E93ADB" w:rsidRDefault="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43B57254" w14:textId="77777777" w:rsidR="00E93ADB" w:rsidRDefault="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echnical" w:hAnsiTheme="minorHAnsi" w:cstheme="minorHAnsi"/>
          <w:b/>
          <w:bCs/>
          <w:i/>
          <w:iCs/>
          <w:color w:val="000000"/>
          <w:sz w:val="22"/>
          <w:szCs w:val="22"/>
        </w:rPr>
      </w:pPr>
    </w:p>
    <w:p w14:paraId="22EFE482" w14:textId="77777777" w:rsidR="00741B9D" w:rsidRPr="00E93ADB" w:rsidRDefault="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roofErr w:type="gramStart"/>
      <w:r w:rsidRPr="00E93ADB">
        <w:rPr>
          <w:rFonts w:asciiTheme="minorHAnsi" w:eastAsia="Technical" w:hAnsiTheme="minorHAnsi" w:cstheme="minorHAnsi"/>
          <w:b/>
          <w:bCs/>
          <w:i/>
          <w:iCs/>
          <w:color w:val="000000"/>
          <w:sz w:val="22"/>
          <w:szCs w:val="22"/>
        </w:rPr>
        <w:t>So</w:t>
      </w:r>
      <w:proofErr w:type="gramEnd"/>
      <w:r w:rsidRPr="00E93ADB">
        <w:rPr>
          <w:rFonts w:asciiTheme="minorHAnsi" w:eastAsia="Technical" w:hAnsiTheme="minorHAnsi" w:cstheme="minorHAnsi"/>
          <w:b/>
          <w:bCs/>
          <w:i/>
          <w:iCs/>
          <w:color w:val="000000"/>
          <w:sz w:val="22"/>
          <w:szCs w:val="22"/>
        </w:rPr>
        <w:t xml:space="preserve"> let’s take a look at ourselves in Mark’s mirror. . .</w:t>
      </w:r>
      <w:r w:rsidRPr="00E93ADB">
        <w:rPr>
          <w:rFonts w:asciiTheme="minorHAnsi" w:eastAsia="Technical" w:hAnsiTheme="minorHAnsi" w:cstheme="minorHAnsi"/>
          <w:b/>
          <w:bCs/>
          <w:i/>
          <w:iCs/>
          <w:color w:val="000000"/>
          <w:sz w:val="22"/>
          <w:szCs w:val="22"/>
        </w:rPr>
        <w:t xml:space="preserve">  </w:t>
      </w:r>
    </w:p>
    <w:p w14:paraId="681E253E" w14:textId="77777777" w:rsidR="00741B9D" w:rsidRPr="00E93ADB" w:rsidRDefault="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E93ADB">
        <w:rPr>
          <w:rFonts w:asciiTheme="minorHAnsi" w:eastAsia="Technical" w:hAnsiTheme="minorHAnsi" w:cstheme="minorHAnsi"/>
          <w:color w:val="000000"/>
          <w:sz w:val="22"/>
          <w:szCs w:val="22"/>
        </w:rPr>
        <w:t>Do I realize that Jesus has FULLY equipped me to serve others?</w:t>
      </w:r>
    </w:p>
    <w:p w14:paraId="6787A971" w14:textId="77777777" w:rsidR="00741B9D" w:rsidRPr="00E93ADB" w:rsidRDefault="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008"/>
        <w:rPr>
          <w:rFonts w:asciiTheme="minorHAnsi" w:hAnsiTheme="minorHAnsi" w:cstheme="minorHAnsi"/>
          <w:sz w:val="22"/>
          <w:szCs w:val="22"/>
        </w:rPr>
      </w:pPr>
      <w:r w:rsidRPr="00E93ADB">
        <w:rPr>
          <w:rFonts w:asciiTheme="minorHAnsi" w:eastAsia="Technical" w:hAnsiTheme="minorHAnsi" w:cstheme="minorHAnsi"/>
          <w:color w:val="000000"/>
          <w:sz w:val="22"/>
          <w:szCs w:val="22"/>
        </w:rPr>
        <w:t xml:space="preserve">(Or am I hiding </w:t>
      </w:r>
      <w:r w:rsidRPr="00E93ADB">
        <w:rPr>
          <w:rFonts w:asciiTheme="minorHAnsi" w:eastAsia="Technical" w:hAnsiTheme="minorHAnsi" w:cstheme="minorHAnsi"/>
          <w:color w:val="000000"/>
          <w:sz w:val="22"/>
          <w:szCs w:val="22"/>
        </w:rPr>
        <w:t>behind my “inadequacies” in false humility?)</w:t>
      </w:r>
      <w:r w:rsidRPr="00E93ADB">
        <w:rPr>
          <w:rFonts w:asciiTheme="minorHAnsi" w:eastAsia="Technical" w:hAnsiTheme="minorHAnsi" w:cstheme="minorHAnsi"/>
          <w:color w:val="000000"/>
          <w:sz w:val="22"/>
          <w:szCs w:val="22"/>
        </w:rPr>
        <w:t xml:space="preserve"> 1 Cor. 12:4-14</w:t>
      </w:r>
    </w:p>
    <w:p w14:paraId="5A7C3FCC" w14:textId="77777777" w:rsidR="00741B9D" w:rsidRPr="00E93ADB" w:rsidRDefault="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E93ADB">
        <w:rPr>
          <w:rFonts w:asciiTheme="minorHAnsi" w:eastAsia="Technical" w:hAnsiTheme="minorHAnsi" w:cstheme="minorHAnsi"/>
          <w:color w:val="000000"/>
          <w:sz w:val="22"/>
          <w:szCs w:val="22"/>
        </w:rPr>
        <w:t>Do I rest in the reality that Jesus FULLY resources ALL His works?</w:t>
      </w:r>
    </w:p>
    <w:p w14:paraId="6BA85697" w14:textId="77777777" w:rsidR="00741B9D" w:rsidRPr="00E93ADB" w:rsidRDefault="00E93ADB" w:rsidP="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008"/>
        <w:rPr>
          <w:rFonts w:asciiTheme="minorHAnsi" w:hAnsiTheme="minorHAnsi" w:cstheme="minorHAnsi"/>
          <w:sz w:val="22"/>
          <w:szCs w:val="22"/>
        </w:rPr>
      </w:pPr>
      <w:r w:rsidRPr="00E93ADB">
        <w:rPr>
          <w:rFonts w:asciiTheme="minorHAnsi" w:eastAsia="Technical" w:hAnsiTheme="minorHAnsi" w:cstheme="minorHAnsi"/>
          <w:color w:val="000000"/>
          <w:sz w:val="22"/>
          <w:szCs w:val="22"/>
        </w:rPr>
        <w:t>(Or am I exhausted from leaning on my own creativity?) Psalm 147:1-11</w:t>
      </w:r>
      <w:r w:rsidRPr="00E93ADB">
        <w:rPr>
          <w:rFonts w:asciiTheme="minorHAnsi" w:eastAsia="Technical" w:hAnsiTheme="minorHAnsi" w:cstheme="minorHAnsi"/>
          <w:color w:val="000000"/>
          <w:sz w:val="22"/>
          <w:szCs w:val="22"/>
        </w:rPr>
        <w:t xml:space="preserve"> </w:t>
      </w:r>
      <w:r w:rsidRPr="00E93ADB">
        <w:rPr>
          <w:rFonts w:asciiTheme="minorHAnsi" w:eastAsia="Technical" w:hAnsiTheme="minorHAnsi" w:cstheme="minorHAnsi"/>
          <w:color w:val="000000"/>
          <w:sz w:val="22"/>
          <w:szCs w:val="22"/>
        </w:rPr>
        <w:tab/>
        <w:t xml:space="preserve"> </w:t>
      </w:r>
      <w:r w:rsidRPr="00E93ADB">
        <w:rPr>
          <w:rFonts w:asciiTheme="minorHAnsi" w:eastAsia="Technical" w:hAnsiTheme="minorHAnsi" w:cstheme="minorHAnsi"/>
          <w:color w:val="000000"/>
          <w:sz w:val="22"/>
          <w:szCs w:val="22"/>
        </w:rPr>
        <w:t xml:space="preserve">      </w:t>
      </w:r>
      <w:r w:rsidRPr="00E93ADB">
        <w:rPr>
          <w:rFonts w:asciiTheme="minorHAnsi" w:eastAsia="Technical" w:hAnsiTheme="minorHAnsi" w:cstheme="minorHAnsi"/>
          <w:color w:val="000000"/>
          <w:sz w:val="22"/>
          <w:szCs w:val="22"/>
        </w:rPr>
        <w:tab/>
      </w:r>
      <w:r w:rsidRPr="00E93ADB">
        <w:rPr>
          <w:rFonts w:asciiTheme="minorHAnsi" w:eastAsia="Technical" w:hAnsiTheme="minorHAnsi" w:cstheme="minorHAnsi"/>
          <w:color w:val="000000"/>
          <w:sz w:val="22"/>
          <w:szCs w:val="22"/>
        </w:rPr>
        <w:tab/>
      </w:r>
    </w:p>
    <w:p w14:paraId="340EC4C2" w14:textId="77777777" w:rsidR="00741B9D" w:rsidRPr="00E93ADB" w:rsidRDefault="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
        <w:rPr>
          <w:rFonts w:asciiTheme="minorHAnsi" w:eastAsia="Technical" w:hAnsiTheme="minorHAnsi" w:cstheme="minorHAnsi"/>
          <w:color w:val="000000"/>
          <w:sz w:val="22"/>
          <w:szCs w:val="22"/>
        </w:rPr>
      </w:pPr>
      <w:r w:rsidRPr="00E93ADB">
        <w:rPr>
          <w:rFonts w:asciiTheme="minorHAnsi" w:eastAsia="Technical" w:hAnsiTheme="minorHAnsi" w:cstheme="minorHAnsi"/>
          <w:color w:val="000000"/>
          <w:sz w:val="22"/>
          <w:szCs w:val="22"/>
        </w:rPr>
        <w:t>Do I rely on Jesus’ promises of strength and p</w:t>
      </w:r>
      <w:r w:rsidRPr="00E93ADB">
        <w:rPr>
          <w:rFonts w:asciiTheme="minorHAnsi" w:eastAsia="Technical" w:hAnsiTheme="minorHAnsi" w:cstheme="minorHAnsi"/>
          <w:color w:val="000000"/>
          <w:sz w:val="22"/>
          <w:szCs w:val="22"/>
        </w:rPr>
        <w:t>resence?</w:t>
      </w:r>
    </w:p>
    <w:p w14:paraId="359F2184" w14:textId="77777777" w:rsidR="00741B9D" w:rsidRPr="00E93ADB" w:rsidRDefault="00E93ADB" w:rsidP="00E93ADB">
      <w:pPr>
        <w:tabs>
          <w:tab w:val="left" w:pos="0"/>
          <w:tab w:val="left" w:pos="468"/>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008"/>
        <w:rPr>
          <w:rFonts w:asciiTheme="minorHAnsi" w:eastAsia="Technical" w:hAnsiTheme="minorHAnsi" w:cstheme="minorHAnsi"/>
          <w:color w:val="000000"/>
          <w:sz w:val="22"/>
          <w:szCs w:val="22"/>
        </w:rPr>
      </w:pPr>
      <w:r w:rsidRPr="00E93ADB">
        <w:rPr>
          <w:rFonts w:asciiTheme="minorHAnsi" w:eastAsia="Technical" w:hAnsiTheme="minorHAnsi" w:cstheme="minorHAnsi"/>
          <w:color w:val="000000"/>
          <w:sz w:val="22"/>
          <w:szCs w:val="22"/>
        </w:rPr>
        <w:t>(Or am I living in fear, doubt, and worry?)  Luke 12:22-34</w:t>
      </w:r>
      <w:r w:rsidRPr="00E93ADB">
        <w:rPr>
          <w:rFonts w:asciiTheme="minorHAnsi" w:eastAsia="Technical" w:hAnsiTheme="minorHAnsi" w:cstheme="minorHAnsi"/>
          <w:color w:val="000000"/>
          <w:sz w:val="22"/>
          <w:szCs w:val="22"/>
        </w:rPr>
        <w:tab/>
      </w:r>
      <w:r w:rsidRPr="00E93ADB">
        <w:rPr>
          <w:rFonts w:asciiTheme="minorHAnsi" w:eastAsia="Technical" w:hAnsiTheme="minorHAnsi" w:cstheme="minorHAnsi"/>
          <w:color w:val="000000"/>
          <w:sz w:val="22"/>
          <w:szCs w:val="22"/>
        </w:rPr>
        <w:tab/>
        <w:t xml:space="preserve">                </w:t>
      </w:r>
      <w:r w:rsidRPr="00E93ADB">
        <w:rPr>
          <w:rFonts w:asciiTheme="minorHAnsi" w:eastAsia="Technical" w:hAnsiTheme="minorHAnsi" w:cstheme="minorHAnsi"/>
          <w:color w:val="000000"/>
          <w:sz w:val="22"/>
          <w:szCs w:val="22"/>
        </w:rPr>
        <w:tab/>
      </w:r>
    </w:p>
    <w:p w14:paraId="34D59308" w14:textId="77777777" w:rsidR="00741B9D" w:rsidRPr="00E93ADB" w:rsidRDefault="00E93ADB">
      <w:pPr>
        <w:tabs>
          <w:tab w:val="left" w:pos="0"/>
          <w:tab w:val="left" w:pos="1242"/>
          <w:tab w:val="left" w:pos="1962"/>
          <w:tab w:val="left" w:pos="2682"/>
          <w:tab w:val="left" w:pos="3402"/>
          <w:tab w:val="left" w:pos="4122"/>
          <w:tab w:val="left" w:pos="4842"/>
          <w:tab w:val="left" w:pos="5562"/>
          <w:tab w:val="left" w:pos="6282"/>
          <w:tab w:val="left" w:pos="7002"/>
          <w:tab w:val="left" w:pos="7722"/>
          <w:tab w:val="left" w:pos="8442"/>
          <w:tab w:val="left" w:pos="9162"/>
          <w:tab w:val="left" w:pos="9882"/>
          <w:tab w:val="left" w:pos="10602"/>
          <w:tab w:val="left" w:pos="11322"/>
          <w:tab w:val="left" w:pos="12042"/>
          <w:tab w:val="left" w:pos="12762"/>
          <w:tab w:val="left" w:pos="13482"/>
          <w:tab w:val="left" w:pos="14202"/>
          <w:tab w:val="left" w:pos="14922"/>
          <w:tab w:val="left" w:pos="15642"/>
          <w:tab w:val="left" w:pos="16362"/>
          <w:tab w:val="left" w:pos="17082"/>
          <w:tab w:val="left" w:pos="17802"/>
        </w:tabs>
        <w:ind w:left="918" w:hanging="450"/>
        <w:rPr>
          <w:rFonts w:asciiTheme="minorHAnsi" w:hAnsiTheme="minorHAnsi" w:cstheme="minorHAnsi"/>
          <w:sz w:val="22"/>
          <w:szCs w:val="22"/>
        </w:rPr>
      </w:pPr>
      <w:r w:rsidRPr="00E93ADB">
        <w:rPr>
          <w:rFonts w:asciiTheme="minorHAnsi" w:eastAsia="Technical" w:hAnsiTheme="minorHAnsi" w:cstheme="minorHAnsi"/>
          <w:color w:val="000000"/>
          <w:sz w:val="22"/>
          <w:szCs w:val="22"/>
        </w:rPr>
        <w:t xml:space="preserve">Do I remember Jesus’ past blessings in my present moments?        </w:t>
      </w:r>
      <w:r w:rsidRPr="00E93ADB">
        <w:rPr>
          <w:rFonts w:asciiTheme="minorHAnsi" w:eastAsia="Technical" w:hAnsiTheme="minorHAnsi" w:cstheme="minorHAnsi"/>
          <w:color w:val="000000"/>
          <w:sz w:val="22"/>
          <w:szCs w:val="22"/>
        </w:rPr>
        <w:t xml:space="preserve">   </w:t>
      </w:r>
    </w:p>
    <w:p w14:paraId="007657BA" w14:textId="77777777" w:rsidR="00741B9D" w:rsidRPr="00E93ADB" w:rsidRDefault="00E93ADB">
      <w:pPr>
        <w:tabs>
          <w:tab w:val="left" w:pos="0"/>
          <w:tab w:val="left" w:pos="468"/>
          <w:tab w:val="left" w:pos="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918"/>
        <w:rPr>
          <w:rFonts w:asciiTheme="minorHAnsi" w:eastAsia="Technical" w:hAnsiTheme="minorHAnsi" w:cstheme="minorHAnsi"/>
          <w:color w:val="000000"/>
          <w:sz w:val="22"/>
          <w:szCs w:val="22"/>
        </w:rPr>
      </w:pPr>
      <w:r w:rsidRPr="00E93ADB">
        <w:rPr>
          <w:rFonts w:asciiTheme="minorHAnsi" w:eastAsia="Technical" w:hAnsiTheme="minorHAnsi" w:cstheme="minorHAnsi"/>
          <w:color w:val="000000"/>
          <w:sz w:val="22"/>
          <w:szCs w:val="22"/>
        </w:rPr>
        <w:t xml:space="preserve"> (Or am I so sad that I have forgotten His fountain of grace?) Lam. 3:19-33</w:t>
      </w:r>
    </w:p>
    <w:sectPr w:rsidR="00741B9D" w:rsidRPr="00E93ADB" w:rsidSect="00E93ADB">
      <w:footerReference w:type="default" r:id="rId6"/>
      <w:pgSz w:w="12240" w:h="15840"/>
      <w:pgMar w:top="1080" w:right="1080" w:bottom="63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6243C" w14:textId="77777777" w:rsidR="00000000" w:rsidRDefault="00E93ADB">
      <w:r>
        <w:separator/>
      </w:r>
    </w:p>
  </w:endnote>
  <w:endnote w:type="continuationSeparator" w:id="0">
    <w:p w14:paraId="36E768F4" w14:textId="77777777" w:rsidR="00000000" w:rsidRDefault="00E9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Technical">
    <w:altName w:val="Calibri"/>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DA43" w14:textId="77777777" w:rsidR="00741B9D" w:rsidRDefault="00741B9D">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A42C1" w14:textId="77777777" w:rsidR="00000000" w:rsidRDefault="00E93ADB">
      <w:r>
        <w:separator/>
      </w:r>
    </w:p>
  </w:footnote>
  <w:footnote w:type="continuationSeparator" w:id="0">
    <w:p w14:paraId="3458FE46" w14:textId="77777777" w:rsidR="00000000" w:rsidRDefault="00E93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1B9D"/>
    <w:rsid w:val="00741B9D"/>
    <w:rsid w:val="00E9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C2C3"/>
  <w15:docId w15:val="{297AFABA-B452-4FDC-9744-5280C027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2017-03-06T15:05:00Z</dcterms:created>
  <dcterms:modified xsi:type="dcterms:W3CDTF">2017-03-06T15:05:00Z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