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3766" w14:textId="77777777" w:rsidR="00A8199A" w:rsidRPr="004672AA" w:rsidRDefault="00542518" w:rsidP="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4672AA">
        <w:rPr>
          <w:rFonts w:asciiTheme="minorHAnsi" w:eastAsia="Technical" w:hAnsiTheme="minorHAnsi" w:cstheme="minorHAnsi"/>
          <w:b/>
          <w:bCs/>
          <w:color w:val="000000"/>
          <w:sz w:val="22"/>
          <w:szCs w:val="22"/>
        </w:rPr>
        <w:t>The Gospel of Mark</w:t>
      </w:r>
      <w:r w:rsidR="004672AA">
        <w:rPr>
          <w:rFonts w:asciiTheme="minorHAnsi" w:eastAsia="Technical" w:hAnsiTheme="minorHAnsi" w:cstheme="minorHAnsi"/>
          <w:b/>
          <w:bCs/>
          <w:color w:val="000000"/>
          <w:sz w:val="22"/>
          <w:szCs w:val="22"/>
        </w:rPr>
        <w:t xml:space="preserve">: </w:t>
      </w:r>
      <w:r w:rsidRPr="004672AA">
        <w:rPr>
          <w:rFonts w:asciiTheme="minorHAnsi" w:eastAsia="Technical" w:hAnsiTheme="minorHAnsi" w:cstheme="minorHAnsi"/>
          <w:b/>
          <w:bCs/>
          <w:color w:val="000000"/>
          <w:sz w:val="22"/>
          <w:szCs w:val="22"/>
        </w:rPr>
        <w:t>A Disciple’s Mirror</w:t>
      </w:r>
    </w:p>
    <w:p w14:paraId="3BDE272F" w14:textId="77777777" w:rsidR="00A8199A" w:rsidRPr="004672AA" w:rsidRDefault="00542518" w:rsidP="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4672AA">
        <w:rPr>
          <w:rFonts w:asciiTheme="minorHAnsi" w:eastAsia="Technical" w:hAnsiTheme="minorHAnsi" w:cstheme="minorHAnsi"/>
          <w:b/>
          <w:bCs/>
          <w:i/>
          <w:iCs/>
          <w:color w:val="000000"/>
          <w:sz w:val="22"/>
          <w:szCs w:val="22"/>
        </w:rPr>
        <w:t>Reflections on Following Jesus</w:t>
      </w:r>
      <w:r w:rsidR="004672AA">
        <w:rPr>
          <w:rFonts w:asciiTheme="minorHAnsi" w:eastAsia="Technical" w:hAnsiTheme="minorHAnsi" w:cstheme="minorHAnsi"/>
          <w:b/>
          <w:bCs/>
          <w:i/>
          <w:iCs/>
          <w:color w:val="000000"/>
          <w:sz w:val="22"/>
          <w:szCs w:val="22"/>
        </w:rPr>
        <w:t xml:space="preserve">-- </w:t>
      </w:r>
      <w:r w:rsidRPr="004672AA">
        <w:rPr>
          <w:rFonts w:asciiTheme="minorHAnsi" w:eastAsia="Technical" w:hAnsiTheme="minorHAnsi" w:cstheme="minorHAnsi"/>
          <w:color w:val="000000"/>
          <w:sz w:val="22"/>
          <w:szCs w:val="22"/>
        </w:rPr>
        <w:t>From A Handbook on Cross-Bearing</w:t>
      </w:r>
    </w:p>
    <w:p w14:paraId="54921BD3" w14:textId="77777777" w:rsidR="00A8199A" w:rsidRPr="004672AA" w:rsidRDefault="00542518" w:rsidP="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4672AA">
        <w:rPr>
          <w:rFonts w:asciiTheme="minorHAnsi" w:eastAsia="Technical" w:hAnsiTheme="minorHAnsi" w:cstheme="minorHAnsi"/>
          <w:b/>
          <w:color w:val="000000"/>
          <w:sz w:val="22"/>
          <w:szCs w:val="22"/>
        </w:rPr>
        <w:t>Mark 9:30–10:31</w:t>
      </w:r>
    </w:p>
    <w:p w14:paraId="0442611F" w14:textId="79AF3BF1" w:rsidR="00A8199A" w:rsidRPr="004672AA" w:rsidRDefault="00542518" w:rsidP="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4672AA">
        <w:rPr>
          <w:rFonts w:asciiTheme="minorHAnsi" w:eastAsia="Technical" w:hAnsiTheme="minorHAnsi" w:cstheme="minorHAnsi"/>
          <w:b/>
          <w:bCs/>
          <w:i/>
          <w:iCs/>
          <w:color w:val="000000"/>
          <w:sz w:val="22"/>
          <w:szCs w:val="22"/>
        </w:rPr>
        <w:t xml:space="preserve">Who is </w:t>
      </w:r>
      <w:r w:rsidR="000B6875">
        <w:rPr>
          <w:rFonts w:asciiTheme="minorHAnsi" w:eastAsia="Technical" w:hAnsiTheme="minorHAnsi" w:cstheme="minorHAnsi"/>
          <w:b/>
          <w:bCs/>
          <w:i/>
          <w:iCs/>
          <w:color w:val="000000"/>
          <w:sz w:val="22"/>
          <w:szCs w:val="22"/>
        </w:rPr>
        <w:t>G</w:t>
      </w:r>
      <w:r w:rsidRPr="004672AA">
        <w:rPr>
          <w:rFonts w:asciiTheme="minorHAnsi" w:eastAsia="Technical" w:hAnsiTheme="minorHAnsi" w:cstheme="minorHAnsi"/>
          <w:b/>
          <w:bCs/>
          <w:i/>
          <w:iCs/>
          <w:color w:val="000000"/>
          <w:sz w:val="22"/>
          <w:szCs w:val="22"/>
        </w:rPr>
        <w:t>reatest in God’s Kingdom?</w:t>
      </w:r>
      <w:r w:rsidR="004672AA">
        <w:rPr>
          <w:rFonts w:asciiTheme="minorHAnsi" w:eastAsia="Technical" w:hAnsiTheme="minorHAnsi" w:cstheme="minorHAnsi"/>
          <w:b/>
          <w:bCs/>
          <w:i/>
          <w:iCs/>
          <w:color w:val="000000"/>
          <w:sz w:val="22"/>
          <w:szCs w:val="22"/>
        </w:rPr>
        <w:t xml:space="preserve"> </w:t>
      </w:r>
      <w:r>
        <w:rPr>
          <w:rFonts w:asciiTheme="minorHAnsi" w:eastAsia="Technical" w:hAnsiTheme="minorHAnsi" w:cstheme="minorHAnsi"/>
          <w:color w:val="000000"/>
          <w:sz w:val="22"/>
          <w:szCs w:val="22"/>
        </w:rPr>
        <w:t>Or, w</w:t>
      </w:r>
      <w:r w:rsidRPr="004672AA">
        <w:rPr>
          <w:rFonts w:asciiTheme="minorHAnsi" w:eastAsia="Technical" w:hAnsiTheme="minorHAnsi" w:cstheme="minorHAnsi"/>
          <w:color w:val="000000"/>
          <w:sz w:val="22"/>
          <w:szCs w:val="22"/>
        </w:rPr>
        <w:t>hat does it mean to be a Crucified Self?</w:t>
      </w:r>
    </w:p>
    <w:p w14:paraId="01949238"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BBA2B69"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672AA">
        <w:rPr>
          <w:rFonts w:asciiTheme="minorHAnsi" w:eastAsia="Technical" w:hAnsiTheme="minorHAnsi" w:cstheme="minorHAnsi"/>
          <w:b/>
          <w:bCs/>
          <w:color w:val="000000"/>
          <w:sz w:val="22"/>
          <w:szCs w:val="22"/>
        </w:rPr>
        <w:t xml:space="preserve">What’s (happening in) the story? </w:t>
      </w:r>
      <w:r w:rsidRPr="004672AA">
        <w:rPr>
          <w:rFonts w:asciiTheme="minorHAnsi" w:eastAsia="Technical" w:hAnsiTheme="minorHAnsi" w:cstheme="minorHAnsi"/>
          <w:color w:val="000000"/>
          <w:sz w:val="22"/>
          <w:szCs w:val="22"/>
          <w:u w:val="single"/>
        </w:rPr>
        <w:t>Jesus refines</w:t>
      </w:r>
      <w:r w:rsidRPr="004672AA">
        <w:rPr>
          <w:rFonts w:asciiTheme="minorHAnsi" w:eastAsia="Technical" w:hAnsiTheme="minorHAnsi" w:cstheme="minorHAnsi"/>
          <w:color w:val="000000"/>
          <w:sz w:val="22"/>
          <w:szCs w:val="22"/>
          <w:u w:val="single"/>
        </w:rPr>
        <w:t xml:space="preserve"> discipleship</w:t>
      </w:r>
      <w:r w:rsidRPr="004672AA">
        <w:rPr>
          <w:rFonts w:asciiTheme="minorHAnsi" w:eastAsia="Technical" w:hAnsiTheme="minorHAnsi" w:cstheme="minorHAnsi"/>
          <w:color w:val="000000"/>
          <w:sz w:val="22"/>
          <w:szCs w:val="22"/>
        </w:rPr>
        <w:t>.</w:t>
      </w:r>
      <w:bookmarkStart w:id="0" w:name="_GoBack"/>
      <w:bookmarkEnd w:id="0"/>
    </w:p>
    <w:p w14:paraId="70203668"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4672AA">
        <w:rPr>
          <w:rFonts w:asciiTheme="minorHAnsi" w:eastAsia="Technical" w:hAnsiTheme="minorHAnsi" w:cstheme="minorHAnsi"/>
          <w:color w:val="000000"/>
          <w:sz w:val="22"/>
          <w:szCs w:val="22"/>
        </w:rPr>
        <w:t>Jesus has prophesied His death on the Cross, and invited His disciples to follow, for the cross of suffering leads to a crown of glory. They now argue over the Kingdom’s “pecking order,” and where they are on the organizational chart. Jesus</w:t>
      </w:r>
      <w:r w:rsidRPr="004672AA">
        <w:rPr>
          <w:rFonts w:asciiTheme="minorHAnsi" w:eastAsia="Technical" w:hAnsiTheme="minorHAnsi" w:cstheme="minorHAnsi"/>
          <w:color w:val="000000"/>
          <w:sz w:val="22"/>
          <w:szCs w:val="22"/>
        </w:rPr>
        <w:t xml:space="preserve"> here teaches them, in a series of object lessons, the qualities of a “crucified life.” </w:t>
      </w:r>
    </w:p>
    <w:p w14:paraId="1ED4223A"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B31DB05" w14:textId="77777777" w:rsidR="00A8199A" w:rsidRPr="004672AA" w:rsidRDefault="00542518" w:rsidP="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672AA">
        <w:rPr>
          <w:rFonts w:asciiTheme="minorHAnsi" w:eastAsia="Technical" w:hAnsiTheme="minorHAnsi" w:cstheme="minorHAnsi"/>
          <w:b/>
          <w:bCs/>
          <w:color w:val="000000"/>
          <w:sz w:val="22"/>
          <w:szCs w:val="22"/>
        </w:rPr>
        <w:t>What’s the challenge in the story?</w:t>
      </w:r>
      <w:r w:rsidRPr="004672AA">
        <w:rPr>
          <w:rFonts w:asciiTheme="minorHAnsi" w:eastAsia="Technical" w:hAnsiTheme="minorHAnsi" w:cstheme="minorHAnsi"/>
          <w:color w:val="000000"/>
          <w:sz w:val="22"/>
          <w:szCs w:val="22"/>
        </w:rPr>
        <w:t xml:space="preserve">  </w:t>
      </w:r>
      <w:r w:rsidRPr="004672AA">
        <w:rPr>
          <w:rFonts w:asciiTheme="minorHAnsi" w:eastAsia="Technical" w:hAnsiTheme="minorHAnsi" w:cstheme="minorHAnsi"/>
          <w:color w:val="000000"/>
          <w:sz w:val="22"/>
          <w:szCs w:val="22"/>
          <w:u w:val="single"/>
        </w:rPr>
        <w:t>How do I relate to God’s Kingdom</w:t>
      </w:r>
      <w:r w:rsidRPr="004672AA">
        <w:rPr>
          <w:rFonts w:asciiTheme="minorHAnsi" w:eastAsia="Technical" w:hAnsiTheme="minorHAnsi" w:cstheme="minorHAnsi"/>
          <w:color w:val="000000"/>
          <w:sz w:val="22"/>
          <w:szCs w:val="22"/>
        </w:rPr>
        <w:t>?</w:t>
      </w:r>
    </w:p>
    <w:p w14:paraId="52AC2163"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4672AA">
        <w:rPr>
          <w:rFonts w:asciiTheme="minorHAnsi" w:eastAsia="Technical" w:hAnsiTheme="minorHAnsi" w:cstheme="minorHAnsi"/>
          <w:color w:val="000000"/>
          <w:sz w:val="22"/>
          <w:szCs w:val="22"/>
        </w:rPr>
        <w:t xml:space="preserve">Before criticizing the disciples, remember that their conflicts are like our own. We, too, </w:t>
      </w:r>
      <w:r w:rsidRPr="004672AA">
        <w:rPr>
          <w:rFonts w:asciiTheme="minorHAnsi" w:eastAsia="Technical" w:hAnsiTheme="minorHAnsi" w:cstheme="minorHAnsi"/>
          <w:color w:val="000000"/>
          <w:sz w:val="22"/>
          <w:szCs w:val="22"/>
        </w:rPr>
        <w:t>struggle with the promises of God vs. the pain of daily life. We, too, wonder how we fit into God’s plan. Jesus gives us five “attitude adjustments” which change the question from “What’s in this for me?” to “What can I do for others?”</w:t>
      </w:r>
    </w:p>
    <w:p w14:paraId="3089B340"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DAE6163"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672AA">
        <w:rPr>
          <w:rFonts w:asciiTheme="minorHAnsi" w:eastAsia="Technical" w:hAnsiTheme="minorHAnsi" w:cstheme="minorHAnsi"/>
          <w:b/>
          <w:bCs/>
          <w:color w:val="000000"/>
          <w:sz w:val="22"/>
          <w:szCs w:val="22"/>
        </w:rPr>
        <w:t xml:space="preserve">What are the key </w:t>
      </w:r>
      <w:r w:rsidRPr="004672AA">
        <w:rPr>
          <w:rFonts w:asciiTheme="minorHAnsi" w:eastAsia="Technical" w:hAnsiTheme="minorHAnsi" w:cstheme="minorHAnsi"/>
          <w:b/>
          <w:bCs/>
          <w:color w:val="000000"/>
          <w:sz w:val="22"/>
          <w:szCs w:val="22"/>
        </w:rPr>
        <w:t>elements in the story?</w:t>
      </w:r>
    </w:p>
    <w:p w14:paraId="15DAE337" w14:textId="77777777" w:rsidR="00A8199A" w:rsidRPr="004672AA" w:rsidRDefault="00542518">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Premise: Jesus’ teaching about discipleship.  9:30-32</w:t>
      </w:r>
    </w:p>
    <w:p w14:paraId="094B7D11" w14:textId="77777777" w:rsidR="00A8199A" w:rsidRPr="004672AA" w:rsidRDefault="00542518" w:rsidP="00467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972"/>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 xml:space="preserve">Jesus again has foretold His </w:t>
      </w:r>
      <w:r w:rsidRPr="004672AA">
        <w:rPr>
          <w:rFonts w:asciiTheme="minorHAnsi" w:eastAsia="Technical" w:hAnsiTheme="minorHAnsi" w:cstheme="minorHAnsi"/>
          <w:color w:val="000000"/>
          <w:sz w:val="22"/>
          <w:szCs w:val="22"/>
        </w:rPr>
        <w:t>crucifixion (and resurrection), and invited His disciples to follow. They are Crucified Selves. . .</w:t>
      </w:r>
    </w:p>
    <w:p w14:paraId="30099E9D"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i/>
          <w:iCs/>
          <w:color w:val="000000"/>
          <w:sz w:val="22"/>
          <w:szCs w:val="22"/>
        </w:rPr>
        <w:t xml:space="preserve">A Crucified Self is the King’s servant </w:t>
      </w:r>
      <w:r w:rsidRPr="004672AA">
        <w:rPr>
          <w:rFonts w:asciiTheme="minorHAnsi" w:eastAsia="Technical" w:hAnsiTheme="minorHAnsi" w:cstheme="minorHAnsi"/>
          <w:i/>
          <w:iCs/>
          <w:color w:val="000000"/>
          <w:sz w:val="22"/>
          <w:szCs w:val="22"/>
          <w:u w:val="single"/>
        </w:rPr>
        <w:t>and</w:t>
      </w:r>
      <w:r w:rsidRPr="004672AA">
        <w:rPr>
          <w:rFonts w:asciiTheme="minorHAnsi" w:eastAsia="Technical" w:hAnsiTheme="minorHAnsi" w:cstheme="minorHAnsi"/>
          <w:i/>
          <w:iCs/>
          <w:color w:val="000000"/>
          <w:sz w:val="22"/>
          <w:szCs w:val="22"/>
        </w:rPr>
        <w:t xml:space="preserve"> the Father’s child</w:t>
      </w:r>
      <w:r w:rsidRPr="004672AA">
        <w:rPr>
          <w:rFonts w:asciiTheme="minorHAnsi" w:eastAsia="Technical" w:hAnsiTheme="minorHAnsi" w:cstheme="minorHAnsi"/>
          <w:color w:val="000000"/>
          <w:sz w:val="22"/>
          <w:szCs w:val="22"/>
        </w:rPr>
        <w:t>.  9:33-37</w:t>
      </w:r>
    </w:p>
    <w:p w14:paraId="7C16B1AB"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Temptation: Pride, lording it over others.</w:t>
      </w:r>
    </w:p>
    <w:p w14:paraId="0DAAD5A6"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Remedy: Live to serve the vulnerable. (W</w:t>
      </w:r>
      <w:r w:rsidRPr="004672AA">
        <w:rPr>
          <w:rFonts w:asciiTheme="minorHAnsi" w:eastAsia="Technical" w:hAnsiTheme="minorHAnsi" w:cstheme="minorHAnsi"/>
          <w:color w:val="000000"/>
          <w:sz w:val="22"/>
          <w:szCs w:val="22"/>
        </w:rPr>
        <w:t>elcome God’s children.)</w:t>
      </w:r>
    </w:p>
    <w:p w14:paraId="6DD303C3"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3445476"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i/>
          <w:iCs/>
          <w:color w:val="000000"/>
          <w:sz w:val="22"/>
          <w:szCs w:val="22"/>
        </w:rPr>
        <w:t xml:space="preserve">A Crucified Self identifies with all God’s Kingdom-Family. </w:t>
      </w:r>
      <w:r w:rsidRPr="004672AA">
        <w:rPr>
          <w:rFonts w:asciiTheme="minorHAnsi" w:eastAsia="Technical" w:hAnsiTheme="minorHAnsi" w:cstheme="minorHAnsi"/>
          <w:color w:val="000000"/>
          <w:sz w:val="22"/>
          <w:szCs w:val="22"/>
        </w:rPr>
        <w:t>9:38-50</w:t>
      </w:r>
    </w:p>
    <w:p w14:paraId="7F69202F"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Temptation: Exclusivity, becoming an “in crowd.”</w:t>
      </w:r>
    </w:p>
    <w:p w14:paraId="7F04ABCC"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4672AA">
        <w:rPr>
          <w:rFonts w:asciiTheme="minorHAnsi" w:eastAsia="Technical" w:hAnsiTheme="minorHAnsi" w:cstheme="minorHAnsi"/>
          <w:color w:val="000000"/>
          <w:sz w:val="22"/>
          <w:szCs w:val="22"/>
        </w:rPr>
        <w:t xml:space="preserve">Remedy: Grace (“salt”) Saturation (Serve with </w:t>
      </w:r>
      <w:r w:rsidRPr="004672AA">
        <w:rPr>
          <w:rFonts w:asciiTheme="minorHAnsi" w:eastAsia="Technical" w:hAnsiTheme="minorHAnsi" w:cstheme="minorHAnsi"/>
          <w:color w:val="000000"/>
          <w:sz w:val="22"/>
          <w:szCs w:val="22"/>
          <w:u w:val="single"/>
        </w:rPr>
        <w:t>all</w:t>
      </w:r>
      <w:r w:rsidRPr="004672AA">
        <w:rPr>
          <w:rFonts w:asciiTheme="minorHAnsi" w:eastAsia="Technical" w:hAnsiTheme="minorHAnsi" w:cstheme="minorHAnsi"/>
          <w:color w:val="000000"/>
          <w:sz w:val="22"/>
          <w:szCs w:val="22"/>
        </w:rPr>
        <w:t xml:space="preserve"> God’s children.)</w:t>
      </w:r>
    </w:p>
    <w:p w14:paraId="713FB3B5"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3DE17AC"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i/>
          <w:iCs/>
          <w:color w:val="000000"/>
          <w:sz w:val="22"/>
          <w:szCs w:val="22"/>
        </w:rPr>
        <w:t>A Crucified Self protects family.</w:t>
      </w:r>
      <w:r w:rsidRPr="004672AA">
        <w:rPr>
          <w:rFonts w:asciiTheme="minorHAnsi" w:eastAsia="Technical" w:hAnsiTheme="minorHAnsi" w:cstheme="minorHAnsi"/>
          <w:color w:val="000000"/>
          <w:sz w:val="22"/>
          <w:szCs w:val="22"/>
        </w:rPr>
        <w:t xml:space="preserve">  10:1-12</w:t>
      </w:r>
    </w:p>
    <w:p w14:paraId="6A3EF122"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Temptation: Hardheartedness, rejecting a spouse.  Malachi 2:14-16</w:t>
      </w:r>
    </w:p>
    <w:p w14:paraId="0BB5826B"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Remedy: Serve your mate. (Maintain a safe place for children.)</w:t>
      </w:r>
    </w:p>
    <w:p w14:paraId="4D58E6E9"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669F60A5"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i/>
          <w:iCs/>
          <w:color w:val="000000"/>
          <w:sz w:val="22"/>
          <w:szCs w:val="22"/>
        </w:rPr>
        <w:t xml:space="preserve">A Crucified Self takes time for others in God’s Kingdom-Family.  </w:t>
      </w:r>
      <w:r w:rsidRPr="004672AA">
        <w:rPr>
          <w:rFonts w:asciiTheme="minorHAnsi" w:eastAsia="Technical" w:hAnsiTheme="minorHAnsi" w:cstheme="minorHAnsi"/>
          <w:color w:val="000000"/>
          <w:sz w:val="22"/>
          <w:szCs w:val="22"/>
        </w:rPr>
        <w:t>10:13-16</w:t>
      </w:r>
    </w:p>
    <w:p w14:paraId="0B4B7848"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Temptation: Self-importance, ignoring the vulnerable</w:t>
      </w:r>
      <w:r w:rsidRPr="004672AA">
        <w:rPr>
          <w:rFonts w:asciiTheme="minorHAnsi" w:eastAsia="Technical" w:hAnsiTheme="minorHAnsi" w:cstheme="minorHAnsi"/>
          <w:color w:val="000000"/>
          <w:sz w:val="22"/>
          <w:szCs w:val="22"/>
        </w:rPr>
        <w:t>.</w:t>
      </w:r>
    </w:p>
    <w:p w14:paraId="69520991"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Remedy: Discover your vulnerability in others’. (Bless God’s children.)</w:t>
      </w:r>
    </w:p>
    <w:p w14:paraId="0B45EE59"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4D58AAD"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i/>
          <w:iCs/>
          <w:color w:val="000000"/>
          <w:sz w:val="22"/>
          <w:szCs w:val="22"/>
        </w:rPr>
        <w:t xml:space="preserve">A Crucified Self, by faith, embraces dependency upon God. </w:t>
      </w:r>
      <w:r w:rsidRPr="004672AA">
        <w:rPr>
          <w:rFonts w:asciiTheme="minorHAnsi" w:eastAsia="Technical" w:hAnsiTheme="minorHAnsi" w:cstheme="minorHAnsi"/>
          <w:color w:val="000000"/>
          <w:sz w:val="22"/>
          <w:szCs w:val="22"/>
        </w:rPr>
        <w:t>10:17-31</w:t>
      </w:r>
    </w:p>
    <w:p w14:paraId="5F35C71E"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Temptation: Attachments, loving things/comfort above God/people.</w:t>
      </w:r>
    </w:p>
    <w:p w14:paraId="2D24B38C"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Remedy: Don’t cling to things/people. (Enjoy bein</w:t>
      </w:r>
      <w:r w:rsidRPr="004672AA">
        <w:rPr>
          <w:rFonts w:asciiTheme="minorHAnsi" w:eastAsia="Technical" w:hAnsiTheme="minorHAnsi" w:cstheme="minorHAnsi"/>
          <w:color w:val="000000"/>
          <w:sz w:val="22"/>
          <w:szCs w:val="22"/>
        </w:rPr>
        <w:t>g God’s Child.)</w:t>
      </w:r>
    </w:p>
    <w:p w14:paraId="7408E00B" w14:textId="77777777" w:rsidR="00A8199A" w:rsidRPr="004672AA" w:rsidRDefault="00A8199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387EC34"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672AA">
        <w:rPr>
          <w:rFonts w:asciiTheme="minorHAnsi" w:eastAsia="Technical" w:hAnsiTheme="minorHAnsi" w:cstheme="minorHAnsi"/>
          <w:b/>
          <w:bCs/>
          <w:color w:val="000000"/>
          <w:sz w:val="22"/>
          <w:szCs w:val="22"/>
        </w:rPr>
        <w:t>What’s the big idea (main point) of the story?</w:t>
      </w:r>
      <w:r w:rsidRPr="004672AA">
        <w:rPr>
          <w:rFonts w:asciiTheme="minorHAnsi" w:eastAsia="Technical" w:hAnsiTheme="minorHAnsi" w:cstheme="minorHAnsi"/>
          <w:color w:val="000000"/>
          <w:sz w:val="22"/>
          <w:szCs w:val="22"/>
        </w:rPr>
        <w:t xml:space="preserve">  </w:t>
      </w:r>
    </w:p>
    <w:p w14:paraId="607D3113" w14:textId="77777777" w:rsidR="00A8199A" w:rsidRPr="004672AA" w:rsidRDefault="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672AA">
        <w:rPr>
          <w:rFonts w:asciiTheme="minorHAnsi" w:hAnsiTheme="minorHAnsi" w:cstheme="minorHAnsi"/>
          <w:noProof/>
          <w:sz w:val="22"/>
          <w:szCs w:val="22"/>
          <w:lang w:eastAsia="en-US" w:bidi="ar-SA"/>
        </w:rPr>
        <mc:AlternateContent>
          <mc:Choice Requires="wps">
            <w:drawing>
              <wp:anchor distT="0" distB="0" distL="0" distR="0" simplePos="0" relativeHeight="251660800" behindDoc="1" locked="0" layoutInCell="1" allowOverlap="1" wp14:anchorId="7FCECEA7" wp14:editId="3BDAE88F">
                <wp:simplePos x="0" y="0"/>
                <wp:positionH relativeFrom="page">
                  <wp:posOffset>1524000</wp:posOffset>
                </wp:positionH>
                <wp:positionV relativeFrom="page">
                  <wp:posOffset>7423150</wp:posOffset>
                </wp:positionV>
                <wp:extent cx="4492625" cy="425450"/>
                <wp:effectExtent l="0" t="0" r="0" b="0"/>
                <wp:wrapTight wrapText="bothSides">
                  <wp:wrapPolygon edited="0">
                    <wp:start x="0" y="0"/>
                    <wp:lineTo x="0" y="20310"/>
                    <wp:lineTo x="21524" y="20310"/>
                    <wp:lineTo x="21524"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492625" cy="425450"/>
                        </a:xfrm>
                        <a:prstGeom prst="rect">
                          <a:avLst/>
                        </a:prstGeom>
                        <a:solidFill>
                          <a:schemeClr val="bg1">
                            <a:lumMod val="95000"/>
                          </a:schemeClr>
                        </a:solidFill>
                      </wps:spPr>
                      <wps:txbx>
                        <w:txbxContent>
                          <w:p w14:paraId="328F4DDA" w14:textId="77777777" w:rsidR="00A8199A" w:rsidRDefault="00542518">
                            <w:pPr>
                              <w:jc w:val="center"/>
                              <w:rPr>
                                <w:rFonts w:ascii="Technical" w:eastAsia="Technical" w:hAnsi="Technical" w:cs="Technical"/>
                                <w:color w:val="000000"/>
                              </w:rPr>
                            </w:pPr>
                            <w:r>
                              <w:rPr>
                                <w:rFonts w:ascii="Technical" w:eastAsia="Technical" w:hAnsi="Technical" w:cs="Technical"/>
                                <w:color w:val="000000"/>
                              </w:rPr>
                              <w:t xml:space="preserve">Crucified selves humbly serve Christ with all God’s children, free from greed, insecurity, and lust that tempt us to ignore the vulnerable. </w:t>
                            </w:r>
                          </w:p>
                        </w:txbxContent>
                      </wps:txbx>
                      <wps:bodyPr anchor="t">
                        <a:noAutofit/>
                      </wps:bodyPr>
                    </wps:wsp>
                  </a:graphicData>
                </a:graphic>
                <wp14:sizeRelV relativeFrom="margin">
                  <wp14:pctHeight>0</wp14:pctHeight>
                </wp14:sizeRelV>
              </wp:anchor>
            </w:drawing>
          </mc:Choice>
          <mc:Fallback>
            <w:pict>
              <v:shapetype w14:anchorId="7FCECEA7" id="_x0000_t202" coordsize="21600,21600" o:spt="202" path="m,l,21600r21600,l21600,xe">
                <v:stroke joinstyle="miter"/>
                <v:path gradientshapeok="t" o:connecttype="rect"/>
              </v:shapetype>
              <v:shape id="Object1" o:spid="_x0000_s1026" type="#_x0000_t202" style="position:absolute;margin-left:120pt;margin-top:584.5pt;width:353.75pt;height:33.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" fillcolor="#f2f2f2 [3052]" stroked="f">
                <v:textbox>
                  <w:txbxContent>
                    <w:p w14:paraId="328F4DDA" w14:textId="77777777" w:rsidR="00A8199A" w:rsidRDefault="00542518">
                      <w:pPr>
                        <w:jc w:val="center"/>
                        <w:rPr>
                          <w:rFonts w:ascii="Technical" w:eastAsia="Technical" w:hAnsi="Technical" w:cs="Technical"/>
                          <w:color w:val="000000"/>
                        </w:rPr>
                      </w:pPr>
                      <w:r>
                        <w:rPr>
                          <w:rFonts w:ascii="Technical" w:eastAsia="Technical" w:hAnsi="Technical" w:cs="Technical"/>
                          <w:color w:val="000000"/>
                        </w:rPr>
                        <w:t xml:space="preserve">Crucified selves humbly serve Christ with all God’s children, free from greed, insecurity, and lust that tempt us to ignore the vulnerable. </w:t>
                      </w:r>
                    </w:p>
                  </w:txbxContent>
                </v:textbox>
                <w10:wrap type="tight" anchorx="page" anchory="page"/>
              </v:shape>
            </w:pict>
          </mc:Fallback>
        </mc:AlternateContent>
      </w:r>
    </w:p>
    <w:p w14:paraId="3DD089DB" w14:textId="77777777" w:rsidR="004672AA" w:rsidRDefault="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04457C3E" w14:textId="77777777" w:rsidR="004672AA" w:rsidRDefault="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8BBF64A" w14:textId="77777777" w:rsidR="004672AA" w:rsidRDefault="004672A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5DE475AF" w14:textId="77777777" w:rsidR="00A8199A" w:rsidRPr="004672AA" w:rsidRDefault="0054251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672AA">
        <w:rPr>
          <w:rFonts w:asciiTheme="minorHAnsi" w:eastAsia="Technical" w:hAnsiTheme="minorHAnsi" w:cstheme="minorHAnsi"/>
          <w:b/>
          <w:bCs/>
          <w:i/>
          <w:iCs/>
          <w:color w:val="000000"/>
          <w:sz w:val="22"/>
          <w:szCs w:val="22"/>
        </w:rPr>
        <w:t>So</w:t>
      </w:r>
      <w:r w:rsidR="004672AA">
        <w:rPr>
          <w:rFonts w:asciiTheme="minorHAnsi" w:eastAsia="Technical" w:hAnsiTheme="minorHAnsi" w:cstheme="minorHAnsi"/>
          <w:b/>
          <w:bCs/>
          <w:i/>
          <w:iCs/>
          <w:color w:val="000000"/>
          <w:sz w:val="22"/>
          <w:szCs w:val="22"/>
        </w:rPr>
        <w:t>,</w:t>
      </w:r>
      <w:r w:rsidRPr="004672AA">
        <w:rPr>
          <w:rFonts w:asciiTheme="minorHAnsi" w:eastAsia="Technical" w:hAnsiTheme="minorHAnsi" w:cstheme="minorHAnsi"/>
          <w:b/>
          <w:bCs/>
          <w:i/>
          <w:iCs/>
          <w:color w:val="000000"/>
          <w:sz w:val="22"/>
          <w:szCs w:val="22"/>
        </w:rPr>
        <w:t xml:space="preserve"> let’s take a look at ourselves in Mark’s mirror. . .</w:t>
      </w:r>
      <w:r w:rsidRPr="004672AA">
        <w:rPr>
          <w:rFonts w:asciiTheme="minorHAnsi" w:eastAsia="Technical" w:hAnsiTheme="minorHAnsi" w:cstheme="minorHAnsi"/>
          <w:b/>
          <w:bCs/>
          <w:i/>
          <w:iCs/>
          <w:color w:val="000000"/>
          <w:sz w:val="22"/>
          <w:szCs w:val="22"/>
        </w:rPr>
        <w:t xml:space="preserve">  </w:t>
      </w:r>
    </w:p>
    <w:p w14:paraId="20839DB5" w14:textId="77777777" w:rsidR="00A8199A" w:rsidRPr="004672AA" w:rsidRDefault="00542518" w:rsidP="004672AA">
      <w:pPr>
        <w:pStyle w:val="ListParagraph"/>
        <w:numPr>
          <w:ilvl w:val="0"/>
          <w:numId w:val="1"/>
        </w:num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Am I content not to be greatest?  Romans 12:10; Philippians 2:3, 4</w:t>
      </w:r>
    </w:p>
    <w:p w14:paraId="7445E824" w14:textId="77777777" w:rsidR="00A8199A" w:rsidRPr="004672AA" w:rsidRDefault="00542518" w:rsidP="004672AA">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 xml:space="preserve">Do I make room for and work with a wide range </w:t>
      </w:r>
      <w:r w:rsidRPr="004672AA">
        <w:rPr>
          <w:rFonts w:asciiTheme="minorHAnsi" w:eastAsia="Technical" w:hAnsiTheme="minorHAnsi" w:cstheme="minorHAnsi"/>
          <w:color w:val="000000"/>
          <w:sz w:val="22"/>
          <w:szCs w:val="22"/>
        </w:rPr>
        <w:t xml:space="preserve">of believers? </w:t>
      </w:r>
    </w:p>
    <w:p w14:paraId="38E7A08B" w14:textId="77777777" w:rsidR="00A8199A" w:rsidRPr="004672AA" w:rsidRDefault="00542518" w:rsidP="004672AA">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Do I seek to protect the vulnerable, especially children?  Psalm 68:4-6</w:t>
      </w:r>
    </w:p>
    <w:p w14:paraId="2906CAE4" w14:textId="77777777" w:rsidR="00A8199A" w:rsidRPr="004672AA" w:rsidRDefault="00542518" w:rsidP="004672AA">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Do I stop to make time for and bless the vulnerable?  Luke 10:25-37</w:t>
      </w:r>
    </w:p>
    <w:p w14:paraId="04A250DE" w14:textId="77777777" w:rsidR="00A8199A" w:rsidRPr="004672AA" w:rsidRDefault="00542518" w:rsidP="004672AA">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Am I free from the love of money, and the power and comfort it brings?</w:t>
      </w:r>
    </w:p>
    <w:p w14:paraId="6205056D" w14:textId="77777777" w:rsidR="00A8199A" w:rsidRPr="004672AA" w:rsidRDefault="00542518" w:rsidP="004672AA">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rPr>
          <w:rFonts w:asciiTheme="minorHAnsi" w:eastAsia="Technical" w:hAnsiTheme="minorHAnsi" w:cstheme="minorHAnsi"/>
          <w:color w:val="000000"/>
          <w:sz w:val="22"/>
          <w:szCs w:val="22"/>
        </w:rPr>
      </w:pPr>
      <w:r w:rsidRPr="004672AA">
        <w:rPr>
          <w:rFonts w:asciiTheme="minorHAnsi" w:eastAsia="Technical" w:hAnsiTheme="minorHAnsi" w:cstheme="minorHAnsi"/>
          <w:color w:val="000000"/>
          <w:sz w:val="22"/>
          <w:szCs w:val="22"/>
        </w:rPr>
        <w:t>Are the key actions of my soul</w:t>
      </w:r>
      <w:r w:rsidRPr="004672AA">
        <w:rPr>
          <w:rFonts w:asciiTheme="minorHAnsi" w:eastAsia="Technical" w:hAnsiTheme="minorHAnsi" w:cstheme="minorHAnsi"/>
          <w:color w:val="000000"/>
          <w:sz w:val="22"/>
          <w:szCs w:val="22"/>
        </w:rPr>
        <w:t xml:space="preserve"> to protect myself or to serve others?</w:t>
      </w:r>
    </w:p>
    <w:sectPr w:rsidR="00A8199A" w:rsidRPr="004672AA" w:rsidSect="004672AA">
      <w:footerReference w:type="default" r:id="rId7"/>
      <w:pgSz w:w="12240" w:h="15840"/>
      <w:pgMar w:top="810" w:right="1080" w:bottom="72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D03A" w14:textId="77777777" w:rsidR="00000000" w:rsidRDefault="00542518">
      <w:r>
        <w:separator/>
      </w:r>
    </w:p>
  </w:endnote>
  <w:endnote w:type="continuationSeparator" w:id="0">
    <w:p w14:paraId="2C2F3CDC" w14:textId="77777777" w:rsidR="00000000" w:rsidRDefault="0054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1587" w14:textId="77777777" w:rsidR="00A8199A" w:rsidRDefault="00A8199A">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9495" w14:textId="77777777" w:rsidR="00000000" w:rsidRDefault="00542518">
      <w:r>
        <w:separator/>
      </w:r>
    </w:p>
  </w:footnote>
  <w:footnote w:type="continuationSeparator" w:id="0">
    <w:p w14:paraId="6E960D7A" w14:textId="77777777" w:rsidR="00000000" w:rsidRDefault="0054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F371B"/>
    <w:multiLevelType w:val="hybridMultilevel"/>
    <w:tmpl w:val="9164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199A"/>
    <w:rsid w:val="000B6875"/>
    <w:rsid w:val="004672AA"/>
    <w:rsid w:val="00542518"/>
    <w:rsid w:val="00917ADE"/>
    <w:rsid w:val="00A8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0704"/>
  <w15:docId w15:val="{F10AC249-1B22-4623-909D-DBF5548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4672A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5</cp:revision>
  <dcterms:created xsi:type="dcterms:W3CDTF">2017-03-27T14:35:00Z</dcterms:created>
  <dcterms:modified xsi:type="dcterms:W3CDTF">2017-03-27T14:37:00Z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