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5A" w:rsidRPr="006D7B4D" w:rsidRDefault="006D7B4D" w:rsidP="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6D7B4D">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6D7B4D">
        <w:rPr>
          <w:rFonts w:asciiTheme="minorHAnsi" w:eastAsia="Technical" w:hAnsiTheme="minorHAnsi" w:cstheme="minorHAnsi"/>
          <w:b/>
          <w:bCs/>
          <w:color w:val="000000"/>
          <w:sz w:val="22"/>
          <w:szCs w:val="22"/>
        </w:rPr>
        <w:t>A Disciple’s Mirror</w:t>
      </w:r>
    </w:p>
    <w:p w:rsidR="0009015A" w:rsidRPr="006D7B4D" w:rsidRDefault="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6D7B4D">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w:t>
      </w:r>
      <w:r w:rsidRPr="006D7B4D">
        <w:rPr>
          <w:rFonts w:asciiTheme="minorHAnsi" w:eastAsia="Technical" w:hAnsiTheme="minorHAnsi" w:cstheme="minorHAnsi"/>
          <w:color w:val="000000"/>
          <w:sz w:val="22"/>
          <w:szCs w:val="22"/>
        </w:rPr>
        <w:t>From A Handbook on Cross-Bearing</w:t>
      </w:r>
    </w:p>
    <w:p w:rsidR="0009015A" w:rsidRPr="006D7B4D" w:rsidRDefault="0009015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6D7B4D" w:rsidRPr="006D7B4D" w:rsidRDefault="006D7B4D" w:rsidP="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6D7B4D">
        <w:rPr>
          <w:rFonts w:asciiTheme="minorHAnsi" w:eastAsia="Technical" w:hAnsiTheme="minorHAnsi" w:cstheme="minorHAnsi"/>
          <w:b/>
          <w:bCs/>
          <w:i/>
          <w:iCs/>
          <w:color w:val="000000"/>
          <w:sz w:val="22"/>
          <w:szCs w:val="22"/>
        </w:rPr>
        <w:t>Are these the “Last Days”?</w:t>
      </w:r>
      <w:r>
        <w:rPr>
          <w:rFonts w:asciiTheme="minorHAnsi" w:eastAsia="Technical" w:hAnsiTheme="minorHAnsi" w:cstheme="minorHAnsi"/>
          <w:b/>
          <w:bCs/>
          <w:i/>
          <w:iCs/>
          <w:color w:val="000000"/>
          <w:sz w:val="22"/>
          <w:szCs w:val="22"/>
        </w:rPr>
        <w:t xml:space="preserve">  . . .</w:t>
      </w:r>
      <w:r w:rsidRPr="006D7B4D">
        <w:rPr>
          <w:rFonts w:asciiTheme="minorHAnsi" w:eastAsia="Technical" w:hAnsiTheme="minorHAnsi" w:cstheme="minorHAnsi"/>
          <w:color w:val="000000"/>
          <w:sz w:val="22"/>
          <w:szCs w:val="22"/>
        </w:rPr>
        <w:t>Or, Read the signs, not between the lines.</w:t>
      </w:r>
      <w:r>
        <w:rPr>
          <w:rFonts w:asciiTheme="minorHAnsi" w:eastAsia="Technical" w:hAnsiTheme="minorHAnsi" w:cstheme="minorHAnsi"/>
          <w:color w:val="000000"/>
          <w:sz w:val="22"/>
          <w:szCs w:val="22"/>
        </w:rPr>
        <w:t xml:space="preserve">  </w:t>
      </w:r>
      <w:r w:rsidRPr="006D7B4D">
        <w:rPr>
          <w:rFonts w:asciiTheme="minorHAnsi" w:eastAsia="Technical" w:hAnsiTheme="minorHAnsi" w:cstheme="minorHAnsi"/>
          <w:b/>
          <w:color w:val="000000"/>
          <w:sz w:val="22"/>
          <w:szCs w:val="22"/>
        </w:rPr>
        <w:t>Mark 13:1-37</w:t>
      </w:r>
    </w:p>
    <w:p w:rsidR="0009015A" w:rsidRPr="006D7B4D" w:rsidRDefault="0009015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b/>
          <w:bCs/>
          <w:color w:val="000000"/>
          <w:sz w:val="22"/>
          <w:szCs w:val="22"/>
        </w:rPr>
        <w:t xml:space="preserve">What’s (happening in) the story?  </w:t>
      </w:r>
      <w:r w:rsidRPr="006D7B4D">
        <w:rPr>
          <w:rFonts w:asciiTheme="minorHAnsi" w:eastAsia="Technical" w:hAnsiTheme="minorHAnsi" w:cstheme="minorHAnsi"/>
          <w:color w:val="000000"/>
          <w:sz w:val="22"/>
          <w:szCs w:val="22"/>
          <w:u w:val="single"/>
        </w:rPr>
        <w:t>Jesus charts the age</w:t>
      </w:r>
      <w:r w:rsidRPr="006D7B4D">
        <w:rPr>
          <w:rFonts w:asciiTheme="minorHAnsi" w:eastAsia="Technical" w:hAnsiTheme="minorHAnsi" w:cstheme="minorHAnsi"/>
          <w:color w:val="000000"/>
          <w:sz w:val="22"/>
          <w:szCs w:val="22"/>
        </w:rPr>
        <w:t>.</w:t>
      </w:r>
    </w:p>
    <w:p w:rsidR="0009015A" w:rsidRPr="006D7B4D" w:rsidRDefault="006D7B4D">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7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Jesus answers the disciples’ </w:t>
      </w:r>
      <w:r w:rsidRPr="006D7B4D">
        <w:rPr>
          <w:rFonts w:asciiTheme="minorHAnsi" w:eastAsia="Technical" w:hAnsiTheme="minorHAnsi" w:cstheme="minorHAnsi"/>
          <w:color w:val="000000"/>
          <w:sz w:val="22"/>
          <w:szCs w:val="22"/>
        </w:rPr>
        <w:t xml:space="preserve">questions about the coming destruction of Jerusalem, and then speaks of His return in glory. Between those events, there will be persecution and gospel-preaching, but the signs of His coming will be quite clear.  </w:t>
      </w:r>
    </w:p>
    <w:p w:rsidR="0009015A" w:rsidRPr="006D7B4D" w:rsidRDefault="0009015A">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6D7B4D">
        <w:rPr>
          <w:rFonts w:asciiTheme="minorHAnsi" w:eastAsia="Technical" w:hAnsiTheme="minorHAnsi" w:cstheme="minorHAnsi"/>
          <w:b/>
          <w:bCs/>
          <w:color w:val="000000"/>
          <w:sz w:val="22"/>
          <w:szCs w:val="22"/>
        </w:rPr>
        <w:t xml:space="preserve">What’s the </w:t>
      </w:r>
      <w:r w:rsidRPr="006D7B4D">
        <w:rPr>
          <w:rFonts w:asciiTheme="minorHAnsi" w:eastAsia="Technical" w:hAnsiTheme="minorHAnsi" w:cstheme="minorHAnsi"/>
          <w:b/>
          <w:bCs/>
          <w:color w:val="000000"/>
          <w:sz w:val="22"/>
          <w:szCs w:val="22"/>
        </w:rPr>
        <w:t>challenge in the story?</w:t>
      </w:r>
      <w:r w:rsidRPr="006D7B4D">
        <w:rPr>
          <w:rFonts w:asciiTheme="minorHAnsi" w:eastAsia="Technical" w:hAnsiTheme="minorHAnsi" w:cstheme="minorHAnsi"/>
          <w:color w:val="000000"/>
          <w:sz w:val="22"/>
          <w:szCs w:val="22"/>
        </w:rPr>
        <w:t xml:space="preserve">  </w:t>
      </w:r>
      <w:r w:rsidRPr="006D7B4D">
        <w:rPr>
          <w:rFonts w:asciiTheme="minorHAnsi" w:eastAsia="Technical" w:hAnsiTheme="minorHAnsi" w:cstheme="minorHAnsi"/>
          <w:color w:val="000000"/>
          <w:sz w:val="22"/>
          <w:szCs w:val="22"/>
          <w:u w:val="single"/>
        </w:rPr>
        <w:t>How do we stay alert for Jesus</w:t>
      </w:r>
      <w:r w:rsidRPr="006D7B4D">
        <w:rPr>
          <w:rFonts w:asciiTheme="minorHAnsi" w:eastAsia="Technical" w:hAnsiTheme="minorHAnsi" w:cstheme="minorHAnsi"/>
          <w:color w:val="000000"/>
          <w:sz w:val="22"/>
          <w:szCs w:val="22"/>
        </w:rPr>
        <w:t>?</w:t>
      </w:r>
    </w:p>
    <w:p w:rsidR="0009015A" w:rsidRPr="006D7B4D" w:rsidRDefault="006D7B4D">
      <w:p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78"/>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 xml:space="preserve">Jesus knows we are easily fearful, distracted and misled, so He peppers his message with warnings: “Be alert,” “Don’t be deceived,” and “Not yet.” Our curiosity gets the better of us and we want to </w:t>
      </w:r>
      <w:r w:rsidRPr="006D7B4D">
        <w:rPr>
          <w:rFonts w:asciiTheme="minorHAnsi" w:eastAsia="Technical" w:hAnsiTheme="minorHAnsi" w:cstheme="minorHAnsi"/>
          <w:color w:val="000000"/>
          <w:sz w:val="22"/>
          <w:szCs w:val="22"/>
        </w:rPr>
        <w:t xml:space="preserve">go beyond His instructions.  Jesus’ words draw upon Daniel 9-12, and parallel past prophecies with those still to be fulfilled. </w:t>
      </w:r>
    </w:p>
    <w:p w:rsidR="0009015A" w:rsidRPr="006D7B4D" w:rsidRDefault="0009015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b/>
          <w:bCs/>
          <w:color w:val="000000"/>
          <w:sz w:val="22"/>
          <w:szCs w:val="22"/>
        </w:rPr>
        <w:t>What are the key elements in the story?</w:t>
      </w:r>
      <w:r w:rsidRPr="006D7B4D">
        <w:rPr>
          <w:rFonts w:asciiTheme="minorHAnsi" w:eastAsia="Technical" w:hAnsiTheme="minorHAnsi" w:cstheme="minorHAnsi"/>
          <w:color w:val="000000"/>
          <w:sz w:val="22"/>
          <w:szCs w:val="22"/>
        </w:rPr>
        <w:t xml:space="preserve"> </w:t>
      </w:r>
    </w:p>
    <w:p w:rsidR="0009015A" w:rsidRPr="006D7B4D" w:rsidRDefault="006D7B4D" w:rsidP="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bookmarkStart w:id="0" w:name="_GoBack"/>
      <w:bookmarkEnd w:id="0"/>
      <w:r w:rsidRPr="006D7B4D">
        <w:rPr>
          <w:rFonts w:asciiTheme="minorHAnsi" w:eastAsia="Technical" w:hAnsiTheme="minorHAnsi" w:cstheme="minorHAnsi"/>
          <w:b/>
          <w:bCs/>
          <w:i/>
          <w:iCs/>
          <w:color w:val="000000"/>
          <w:sz w:val="22"/>
          <w:szCs w:val="22"/>
        </w:rPr>
        <w:t xml:space="preserve">The Question: How will the prophesied destruction happen?  </w:t>
      </w:r>
      <w:r w:rsidRPr="006D7B4D">
        <w:rPr>
          <w:rFonts w:asciiTheme="minorHAnsi" w:eastAsia="Technical" w:hAnsiTheme="minorHAnsi" w:cstheme="minorHAnsi"/>
          <w:color w:val="000000"/>
          <w:sz w:val="22"/>
          <w:szCs w:val="22"/>
        </w:rPr>
        <w:t>vv. 1-4</w:t>
      </w:r>
    </w:p>
    <w:p w:rsidR="006D7B4D" w:rsidRDefault="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 xml:space="preserve">  The disciples </w:t>
      </w:r>
      <w:r w:rsidRPr="006D7B4D">
        <w:rPr>
          <w:rFonts w:asciiTheme="minorHAnsi" w:eastAsia="Technical" w:hAnsiTheme="minorHAnsi" w:cstheme="minorHAnsi"/>
          <w:color w:val="000000"/>
          <w:sz w:val="22"/>
          <w:szCs w:val="22"/>
        </w:rPr>
        <w:t xml:space="preserve">want to know </w:t>
      </w:r>
      <w:r w:rsidRPr="006D7B4D">
        <w:rPr>
          <w:rFonts w:asciiTheme="minorHAnsi" w:eastAsia="Technical" w:hAnsiTheme="minorHAnsi" w:cstheme="minorHAnsi"/>
          <w:color w:val="000000"/>
          <w:sz w:val="22"/>
          <w:szCs w:val="22"/>
          <w:u w:val="single"/>
        </w:rPr>
        <w:t>when</w:t>
      </w:r>
      <w:r w:rsidRPr="006D7B4D">
        <w:rPr>
          <w:rFonts w:asciiTheme="minorHAnsi" w:eastAsia="Technical" w:hAnsiTheme="minorHAnsi" w:cstheme="minorHAnsi"/>
          <w:color w:val="000000"/>
          <w:sz w:val="22"/>
          <w:szCs w:val="22"/>
        </w:rPr>
        <w:t xml:space="preserve"> their Temple will be destroyed, and the </w:t>
      </w:r>
      <w:r w:rsidRPr="006D7B4D">
        <w:rPr>
          <w:rFonts w:asciiTheme="minorHAnsi" w:eastAsia="Technical" w:hAnsiTheme="minorHAnsi" w:cstheme="minorHAnsi"/>
          <w:color w:val="000000"/>
          <w:sz w:val="22"/>
          <w:szCs w:val="22"/>
          <w:u w:val="single"/>
        </w:rPr>
        <w:t>signs</w:t>
      </w:r>
      <w:r w:rsidRPr="006D7B4D">
        <w:rPr>
          <w:rFonts w:asciiTheme="minorHAnsi" w:eastAsia="Technical" w:hAnsiTheme="minorHAnsi" w:cstheme="minorHAnsi"/>
          <w:color w:val="000000"/>
          <w:sz w:val="22"/>
          <w:szCs w:val="22"/>
        </w:rPr>
        <w:t xml:space="preserve"> that would accompany that. Jesus’ answer is much more layered.    </w:t>
      </w:r>
    </w:p>
    <w:p w:rsidR="006D7B4D" w:rsidRDefault="006D7B4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rsidP="006D7B4D">
      <w:pPr>
        <w:pStyle w:val="ListParagraph"/>
        <w:numPr>
          <w:ilvl w:val="0"/>
          <w:numId w:val="4"/>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b/>
          <w:bCs/>
          <w:i/>
          <w:iCs/>
          <w:color w:val="000000"/>
          <w:sz w:val="22"/>
          <w:szCs w:val="22"/>
        </w:rPr>
        <w:t>Answer, Part One: “Here’s what you can expect day to day.”</w:t>
      </w:r>
      <w:r w:rsidRPr="006D7B4D">
        <w:rPr>
          <w:rFonts w:asciiTheme="minorHAnsi" w:eastAsia="Technical" w:hAnsiTheme="minorHAnsi" w:cstheme="minorHAnsi"/>
          <w:color w:val="000000"/>
          <w:sz w:val="22"/>
          <w:szCs w:val="22"/>
        </w:rPr>
        <w:t xml:space="preserve">  vv. 5-13</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8"/>
        <w:rPr>
          <w:rFonts w:asciiTheme="minorHAnsi" w:hAnsiTheme="minorHAnsi" w:cstheme="minorHAnsi"/>
          <w:sz w:val="22"/>
          <w:szCs w:val="22"/>
        </w:rPr>
      </w:pPr>
      <w:r w:rsidRPr="006D7B4D">
        <w:rPr>
          <w:rFonts w:asciiTheme="minorHAnsi" w:eastAsia="Technical" w:hAnsiTheme="minorHAnsi" w:cstheme="minorHAnsi"/>
          <w:color w:val="000000"/>
          <w:sz w:val="22"/>
          <w:szCs w:val="22"/>
        </w:rPr>
        <w:t xml:space="preserve">Don’t be fooled! False Christ cults, wars, saber </w:t>
      </w:r>
      <w:r w:rsidRPr="006D7B4D">
        <w:rPr>
          <w:rFonts w:asciiTheme="minorHAnsi" w:eastAsia="Technical" w:hAnsiTheme="minorHAnsi" w:cstheme="minorHAnsi"/>
          <w:color w:val="000000"/>
          <w:sz w:val="22"/>
          <w:szCs w:val="22"/>
        </w:rPr>
        <w:t>rattling, earthquakes, and famines are expected, and are NOT signs of the end.</w:t>
      </w:r>
      <w:r w:rsidRPr="006D7B4D">
        <w:rPr>
          <w:rFonts w:asciiTheme="minorHAnsi" w:eastAsia="Technical" w:hAnsiTheme="minorHAnsi" w:cstheme="minorHAnsi"/>
          <w:color w:val="000000"/>
          <w:sz w:val="22"/>
          <w:szCs w:val="22"/>
        </w:rPr>
        <w:t xml:space="preserve">  Luke 21:9-19</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 xml:space="preserve">  </w:t>
      </w:r>
    </w:p>
    <w:p w:rsidR="0009015A" w:rsidRPr="006D7B4D" w:rsidRDefault="006D7B4D" w:rsidP="006D7B4D">
      <w:pPr>
        <w:pStyle w:val="ListParagraph"/>
        <w:numPr>
          <w:ilvl w:val="0"/>
          <w:numId w:val="4"/>
        </w:num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Theme="minorHAnsi" w:eastAsia="Technical" w:hAnsiTheme="minorHAnsi" w:cstheme="minorHAnsi"/>
          <w:color w:val="000000"/>
          <w:sz w:val="22"/>
          <w:szCs w:val="22"/>
        </w:rPr>
      </w:pPr>
      <w:r w:rsidRPr="006D7B4D">
        <w:rPr>
          <w:rFonts w:asciiTheme="minorHAnsi" w:eastAsia="Technical" w:hAnsiTheme="minorHAnsi" w:cstheme="minorHAnsi"/>
          <w:b/>
          <w:bCs/>
          <w:i/>
          <w:iCs/>
          <w:color w:val="000000"/>
          <w:sz w:val="22"/>
          <w:szCs w:val="22"/>
        </w:rPr>
        <w:t>Answer, Part Two: “But one day, things will change drastically.”</w:t>
      </w:r>
      <w:r w:rsidRPr="006D7B4D">
        <w:rPr>
          <w:rFonts w:asciiTheme="minorHAnsi" w:eastAsia="Technical" w:hAnsiTheme="minorHAnsi" w:cstheme="minorHAnsi"/>
          <w:i/>
          <w:iCs/>
          <w:color w:val="000000"/>
          <w:sz w:val="22"/>
          <w:szCs w:val="22"/>
        </w:rPr>
        <w:t xml:space="preserve"> </w:t>
      </w:r>
      <w:r w:rsidRPr="006D7B4D">
        <w:rPr>
          <w:rFonts w:asciiTheme="minorHAnsi" w:eastAsia="Technical" w:hAnsiTheme="minorHAnsi" w:cstheme="minorHAnsi"/>
          <w:color w:val="000000"/>
          <w:sz w:val="22"/>
          <w:szCs w:val="22"/>
        </w:rPr>
        <w:t>vv. 14-23</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8"/>
        <w:rPr>
          <w:rFonts w:asciiTheme="minorHAnsi" w:hAnsiTheme="minorHAnsi" w:cstheme="minorHAnsi"/>
          <w:sz w:val="22"/>
          <w:szCs w:val="22"/>
        </w:rPr>
      </w:pPr>
      <w:r w:rsidRPr="006D7B4D">
        <w:rPr>
          <w:rFonts w:asciiTheme="minorHAnsi" w:eastAsia="Technical" w:hAnsiTheme="minorHAnsi" w:cstheme="minorHAnsi"/>
          <w:color w:val="000000"/>
          <w:sz w:val="22"/>
          <w:szCs w:val="22"/>
        </w:rPr>
        <w:t xml:space="preserve">First, an </w:t>
      </w:r>
      <w:r w:rsidRPr="006D7B4D">
        <w:rPr>
          <w:rFonts w:asciiTheme="minorHAnsi" w:eastAsia="Technical" w:hAnsiTheme="minorHAnsi" w:cstheme="minorHAnsi"/>
          <w:color w:val="000000"/>
          <w:sz w:val="22"/>
          <w:szCs w:val="22"/>
          <w:u w:val="single"/>
        </w:rPr>
        <w:t>unmistakable</w:t>
      </w:r>
      <w:r w:rsidRPr="006D7B4D">
        <w:rPr>
          <w:rFonts w:asciiTheme="minorHAnsi" w:eastAsia="Technical" w:hAnsiTheme="minorHAnsi" w:cstheme="minorHAnsi"/>
          <w:color w:val="000000"/>
          <w:sz w:val="22"/>
          <w:szCs w:val="22"/>
        </w:rPr>
        <w:t xml:space="preserve"> evil world figure will appear. Get out of his way. Next will </w:t>
      </w:r>
      <w:r w:rsidRPr="006D7B4D">
        <w:rPr>
          <w:rFonts w:asciiTheme="minorHAnsi" w:eastAsia="Technical" w:hAnsiTheme="minorHAnsi" w:cstheme="minorHAnsi"/>
          <w:color w:val="000000"/>
          <w:sz w:val="22"/>
          <w:szCs w:val="22"/>
        </w:rPr>
        <w:t xml:space="preserve">come an </w:t>
      </w:r>
      <w:r w:rsidRPr="006D7B4D">
        <w:rPr>
          <w:rFonts w:asciiTheme="minorHAnsi" w:eastAsia="Technical" w:hAnsiTheme="minorHAnsi" w:cstheme="minorHAnsi"/>
          <w:color w:val="000000"/>
          <w:sz w:val="22"/>
          <w:szCs w:val="22"/>
          <w:u w:val="single"/>
        </w:rPr>
        <w:t>unmistakable</w:t>
      </w:r>
      <w:r w:rsidRPr="006D7B4D">
        <w:rPr>
          <w:rFonts w:asciiTheme="minorHAnsi" w:eastAsia="Technical" w:hAnsiTheme="minorHAnsi" w:cstheme="minorHAnsi"/>
          <w:color w:val="000000"/>
          <w:sz w:val="22"/>
          <w:szCs w:val="22"/>
        </w:rPr>
        <w:t xml:space="preserve"> period of world-wide tribulation. Don’t be surprised, or deceived by even more false Christs. 2 Thessalonians 2:1-12</w:t>
      </w:r>
    </w:p>
    <w:p w:rsidR="0009015A" w:rsidRPr="006D7B4D" w:rsidRDefault="0009015A">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rsidP="006D7B4D">
      <w:pPr>
        <w:pStyle w:val="ListParagraph"/>
        <w:numPr>
          <w:ilvl w:val="0"/>
          <w:numId w:val="4"/>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b/>
          <w:bCs/>
          <w:i/>
          <w:iCs/>
          <w:color w:val="000000"/>
          <w:sz w:val="22"/>
          <w:szCs w:val="22"/>
        </w:rPr>
        <w:t>Answer, Part Three: “Then, and only then, I will return!”</w:t>
      </w:r>
      <w:r w:rsidRPr="006D7B4D">
        <w:rPr>
          <w:rFonts w:asciiTheme="minorHAnsi" w:eastAsia="Technical" w:hAnsiTheme="minorHAnsi" w:cstheme="minorHAnsi"/>
          <w:color w:val="000000"/>
          <w:sz w:val="22"/>
          <w:szCs w:val="22"/>
        </w:rPr>
        <w:t xml:space="preserve">  vv. 24-27</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8"/>
        <w:rPr>
          <w:rFonts w:asciiTheme="minorHAnsi" w:hAnsiTheme="minorHAnsi" w:cstheme="minorHAnsi"/>
          <w:sz w:val="22"/>
          <w:szCs w:val="22"/>
        </w:rPr>
      </w:pPr>
      <w:r w:rsidRPr="006D7B4D">
        <w:rPr>
          <w:rFonts w:asciiTheme="minorHAnsi" w:eastAsia="Technical" w:hAnsiTheme="minorHAnsi" w:cstheme="minorHAnsi"/>
          <w:color w:val="000000"/>
          <w:sz w:val="22"/>
          <w:szCs w:val="22"/>
          <w:u w:val="single"/>
        </w:rPr>
        <w:t>Unmistakable</w:t>
      </w:r>
      <w:r w:rsidRPr="006D7B4D">
        <w:rPr>
          <w:rFonts w:asciiTheme="minorHAnsi" w:eastAsia="Technical" w:hAnsiTheme="minorHAnsi" w:cstheme="minorHAnsi"/>
          <w:color w:val="000000"/>
          <w:sz w:val="22"/>
          <w:szCs w:val="22"/>
        </w:rPr>
        <w:t xml:space="preserve"> cosmic signs will signal the retur</w:t>
      </w:r>
      <w:r w:rsidRPr="006D7B4D">
        <w:rPr>
          <w:rFonts w:asciiTheme="minorHAnsi" w:eastAsia="Technical" w:hAnsiTheme="minorHAnsi" w:cstheme="minorHAnsi"/>
          <w:color w:val="000000"/>
          <w:sz w:val="22"/>
          <w:szCs w:val="22"/>
        </w:rPr>
        <w:t>n of Jesus in all His glory to gather His people to Himself.  1 Thess. 4:13-18; 1 Cor. 15:50-53</w:t>
      </w:r>
    </w:p>
    <w:p w:rsidR="0009015A" w:rsidRPr="006D7B4D" w:rsidRDefault="0009015A">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rsidP="006D7B4D">
      <w:pPr>
        <w:pStyle w:val="ListParagraph"/>
        <w:numPr>
          <w:ilvl w:val="0"/>
          <w:numId w:val="4"/>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eastAsia="Technical" w:hAnsiTheme="minorHAnsi" w:cstheme="minorHAnsi"/>
          <w:b/>
          <w:bCs/>
          <w:i/>
          <w:iCs/>
          <w:color w:val="000000"/>
          <w:sz w:val="22"/>
          <w:szCs w:val="22"/>
        </w:rPr>
        <w:t xml:space="preserve">Answer, Part Four: “Read the signs and stay ready!”  </w:t>
      </w:r>
      <w:r w:rsidRPr="006D7B4D">
        <w:rPr>
          <w:rFonts w:asciiTheme="minorHAnsi" w:eastAsia="Technical" w:hAnsiTheme="minorHAnsi" w:cstheme="minorHAnsi"/>
          <w:color w:val="000000"/>
          <w:sz w:val="22"/>
          <w:szCs w:val="22"/>
        </w:rPr>
        <w:t>vv. 28-37</w:t>
      </w:r>
      <w:r w:rsidRPr="006D7B4D">
        <w:rPr>
          <w:rFonts w:asciiTheme="minorHAnsi" w:eastAsia="Technical" w:hAnsiTheme="minorHAnsi" w:cstheme="minorHAnsi"/>
          <w:color w:val="000000"/>
          <w:sz w:val="22"/>
          <w:szCs w:val="22"/>
        </w:rPr>
        <w:t xml:space="preserve">  </w:t>
      </w:r>
    </w:p>
    <w:p w:rsid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8"/>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When things finally begin to unwind, the generation that sees it begin will see it end. The Temple was destroyed (A. D. 70) within that generation, and the return of the Lord will happen in the generation of the</w:t>
      </w:r>
      <w:r>
        <w:rPr>
          <w:rFonts w:asciiTheme="minorHAnsi" w:eastAsia="Technical" w:hAnsiTheme="minorHAnsi" w:cstheme="minorHAnsi"/>
          <w:color w:val="000000"/>
          <w:sz w:val="22"/>
          <w:szCs w:val="22"/>
        </w:rPr>
        <w:t xml:space="preserve"> cosmic signs. Jesus is NOT pre</w:t>
      </w:r>
      <w:r w:rsidRPr="006D7B4D">
        <w:rPr>
          <w:rFonts w:asciiTheme="minorHAnsi" w:eastAsia="Technical" w:hAnsiTheme="minorHAnsi" w:cstheme="minorHAnsi"/>
          <w:color w:val="000000"/>
          <w:sz w:val="22"/>
          <w:szCs w:val="22"/>
        </w:rPr>
        <w:t>dicting secre</w:t>
      </w:r>
      <w:r w:rsidRPr="006D7B4D">
        <w:rPr>
          <w:rFonts w:asciiTheme="minorHAnsi" w:eastAsia="Technical" w:hAnsiTheme="minorHAnsi" w:cstheme="minorHAnsi"/>
          <w:color w:val="000000"/>
          <w:sz w:val="22"/>
          <w:szCs w:val="22"/>
        </w:rPr>
        <w:t xml:space="preserve">cy, but suddenness, so the danger is not surprise, but slothfulness. </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8"/>
        <w:rPr>
          <w:rFonts w:asciiTheme="minorHAnsi" w:hAnsiTheme="minorHAnsi" w:cstheme="minorHAnsi"/>
          <w:sz w:val="22"/>
          <w:szCs w:val="22"/>
        </w:rPr>
      </w:pPr>
      <w:r w:rsidRPr="006D7B4D">
        <w:rPr>
          <w:rFonts w:asciiTheme="minorHAnsi" w:eastAsia="Technical" w:hAnsiTheme="minorHAnsi" w:cstheme="minorHAnsi"/>
          <w:color w:val="000000"/>
          <w:sz w:val="22"/>
          <w:szCs w:val="22"/>
          <w:u w:val="single"/>
        </w:rPr>
        <w:t>All will see</w:t>
      </w:r>
      <w:r w:rsidRPr="006D7B4D">
        <w:rPr>
          <w:rFonts w:asciiTheme="minorHAnsi" w:eastAsia="Technical" w:hAnsiTheme="minorHAnsi" w:cstheme="minorHAnsi"/>
          <w:color w:val="000000"/>
          <w:sz w:val="22"/>
          <w:szCs w:val="22"/>
        </w:rPr>
        <w:t>. Few will be prepared. Are you prepared? 2 Thess. 1:5-12; Rev. 1:4-7</w:t>
      </w:r>
    </w:p>
    <w:p w:rsidR="0009015A" w:rsidRPr="006D7B4D" w:rsidRDefault="0009015A">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6D7B4D">
        <w:rPr>
          <w:rFonts w:asciiTheme="minorHAnsi" w:eastAsia="Technical" w:hAnsiTheme="minorHAnsi" w:cstheme="minorHAnsi"/>
          <w:b/>
          <w:bCs/>
          <w:color w:val="000000"/>
          <w:sz w:val="22"/>
          <w:szCs w:val="22"/>
        </w:rPr>
        <w:t>What’s the big idea (main point) of the story?</w:t>
      </w:r>
      <w:r w:rsidRPr="006D7B4D">
        <w:rPr>
          <w:rFonts w:asciiTheme="minorHAnsi" w:eastAsia="Technical" w:hAnsiTheme="minorHAnsi" w:cstheme="minorHAnsi"/>
          <w:color w:val="000000"/>
          <w:sz w:val="22"/>
          <w:szCs w:val="22"/>
        </w:rPr>
        <w:t xml:space="preserve">  </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6D7B4D">
        <w:rPr>
          <w:rFonts w:asciiTheme="minorHAnsi" w:hAnsiTheme="minorHAnsi" w:cstheme="minorHAnsi"/>
          <w:noProof/>
          <w:sz w:val="22"/>
          <w:szCs w:val="22"/>
          <w:lang w:eastAsia="en-US" w:bidi="ar-SA"/>
        </w:rPr>
        <mc:AlternateContent>
          <mc:Choice Requires="wps">
            <w:drawing>
              <wp:anchor distT="0" distB="0" distL="0" distR="0" simplePos="0" relativeHeight="251659776" behindDoc="1" locked="0" layoutInCell="1" allowOverlap="1">
                <wp:simplePos x="0" y="0"/>
                <wp:positionH relativeFrom="page">
                  <wp:posOffset>1327150</wp:posOffset>
                </wp:positionH>
                <wp:positionV relativeFrom="paragraph">
                  <wp:posOffset>138430</wp:posOffset>
                </wp:positionV>
                <wp:extent cx="5600700" cy="501650"/>
                <wp:effectExtent l="0" t="0" r="0" b="0"/>
                <wp:wrapTight wrapText="bothSides">
                  <wp:wrapPolygon edited="0">
                    <wp:start x="0" y="0"/>
                    <wp:lineTo x="0" y="20506"/>
                    <wp:lineTo x="21527" y="20506"/>
                    <wp:lineTo x="21527"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5600700" cy="501650"/>
                        </a:xfrm>
                        <a:prstGeom prst="rect">
                          <a:avLst/>
                        </a:prstGeom>
                        <a:solidFill>
                          <a:schemeClr val="bg1">
                            <a:lumMod val="95000"/>
                          </a:schemeClr>
                        </a:solidFill>
                      </wps:spPr>
                      <wps:txbx>
                        <w:txbxContent>
                          <w:p w:rsidR="0009015A" w:rsidRDefault="006D7B4D">
                            <w:pPr>
                              <w:jc w:val="center"/>
                              <w:rPr>
                                <w:rFonts w:ascii="Technical" w:eastAsia="Technical" w:hAnsi="Technical" w:cs="Technical"/>
                                <w:color w:val="000000"/>
                              </w:rPr>
                            </w:pPr>
                            <w:r>
                              <w:rPr>
                                <w:rFonts w:ascii="Technical" w:eastAsia="Technical" w:hAnsi="Technical" w:cs="Technical"/>
                                <w:color w:val="000000"/>
                              </w:rPr>
                              <w:t>Jesus will return in glory in the last of the last days, but in the mean</w:t>
                            </w:r>
                            <w:r>
                              <w:rPr>
                                <w:rFonts w:ascii="Technical" w:eastAsia="Technical" w:hAnsi="Technical" w:cs="Technical"/>
                                <w:color w:val="000000"/>
                              </w:rPr>
                              <w:t>time, He wants us fearlessly and without distraction to take the Gospel to all nations.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bject1" o:spid="_x0000_s1026" type="#_x0000_t202" style="position:absolute;margin-left:104.5pt;margin-top:10.9pt;width:441pt;height:3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" fillcolor="#f2f2f2 [3052]" stroked="f">
                <v:textbox>
                  <w:txbxContent>
                    <w:p w:rsidR="0009015A" w:rsidRDefault="006D7B4D">
                      <w:pPr>
                        <w:jc w:val="center"/>
                        <w:rPr>
                          <w:rFonts w:ascii="Technical" w:eastAsia="Technical" w:hAnsi="Technical" w:cs="Technical"/>
                          <w:color w:val="000000"/>
                        </w:rPr>
                      </w:pPr>
                      <w:r>
                        <w:rPr>
                          <w:rFonts w:ascii="Technical" w:eastAsia="Technical" w:hAnsi="Technical" w:cs="Technical"/>
                          <w:color w:val="000000"/>
                        </w:rPr>
                        <w:t>Jesus will return in glory in the last of the last days, but in the mean</w:t>
                      </w:r>
                      <w:r>
                        <w:rPr>
                          <w:rFonts w:ascii="Technical" w:eastAsia="Technical" w:hAnsi="Technical" w:cs="Technical"/>
                          <w:color w:val="000000"/>
                        </w:rPr>
                        <w:t>time, He wants us fearlessly and without distraction to take the Gospel to all nations.</w:t>
                      </w:r>
                    </w:p>
                  </w:txbxContent>
                </v:textbox>
                <w10:wrap type="tight" anchorx="page"/>
              </v:shape>
            </w:pict>
          </mc:Fallback>
        </mc:AlternateContent>
      </w:r>
    </w:p>
    <w:p w:rsid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6D7B4D">
        <w:rPr>
          <w:rFonts w:asciiTheme="minorHAnsi" w:eastAsia="Technical" w:hAnsiTheme="minorHAnsi" w:cstheme="minorHAnsi"/>
          <w:b/>
          <w:bCs/>
          <w:i/>
          <w:iCs/>
          <w:color w:val="000000"/>
          <w:sz w:val="22"/>
          <w:szCs w:val="22"/>
        </w:rPr>
        <w:t xml:space="preserve">So let’s take a look at ourselves in Mark’s mirror. . </w:t>
      </w:r>
      <w:r w:rsidRPr="006D7B4D">
        <w:rPr>
          <w:rFonts w:asciiTheme="minorHAnsi" w:eastAsia="Technical" w:hAnsiTheme="minorHAnsi" w:cstheme="minorHAnsi"/>
          <w:b/>
          <w:bCs/>
          <w:i/>
          <w:iCs/>
          <w:color w:val="000000"/>
          <w:sz w:val="22"/>
          <w:szCs w:val="22"/>
        </w:rPr>
        <w:t>.</w:t>
      </w:r>
      <w:r w:rsidRPr="006D7B4D">
        <w:rPr>
          <w:rFonts w:asciiTheme="minorHAnsi" w:eastAsia="Technical" w:hAnsiTheme="minorHAnsi" w:cstheme="minorHAnsi"/>
          <w:b/>
          <w:bCs/>
          <w:i/>
          <w:iCs/>
          <w:color w:val="000000"/>
          <w:sz w:val="22"/>
          <w:szCs w:val="22"/>
        </w:rPr>
        <w:t xml:space="preserve">  </w:t>
      </w:r>
    </w:p>
    <w:p w:rsidR="0009015A" w:rsidRPr="006D7B4D" w:rsidRDefault="0009015A">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1.</w:t>
      </w:r>
      <w:r w:rsidRPr="006D7B4D">
        <w:rPr>
          <w:rFonts w:asciiTheme="minorHAnsi" w:eastAsia="Technical" w:hAnsiTheme="minorHAnsi" w:cstheme="minorHAnsi"/>
          <w:color w:val="000000"/>
          <w:sz w:val="22"/>
          <w:szCs w:val="22"/>
        </w:rPr>
        <w:tab/>
        <w:t>Are you stable in your faith or easily troubled?  John 14:1-6</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2.</w:t>
      </w:r>
      <w:r w:rsidRPr="006D7B4D">
        <w:rPr>
          <w:rFonts w:asciiTheme="minorHAnsi" w:eastAsia="Technical" w:hAnsiTheme="minorHAnsi" w:cstheme="minorHAnsi"/>
          <w:color w:val="000000"/>
          <w:sz w:val="22"/>
          <w:szCs w:val="22"/>
        </w:rPr>
        <w:tab/>
        <w:t xml:space="preserve">Are you ready for </w:t>
      </w:r>
      <w:r w:rsidRPr="006D7B4D">
        <w:rPr>
          <w:rFonts w:asciiTheme="minorHAnsi" w:eastAsia="Technical" w:hAnsiTheme="minorHAnsi" w:cstheme="minorHAnsi"/>
          <w:color w:val="000000"/>
          <w:sz w:val="22"/>
          <w:szCs w:val="22"/>
        </w:rPr>
        <w:t>Jesus’ return? Are you living for Him?  1 John 3:1-3</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3.</w:t>
      </w:r>
      <w:r w:rsidRPr="006D7B4D">
        <w:rPr>
          <w:rFonts w:asciiTheme="minorHAnsi" w:eastAsia="Technical" w:hAnsiTheme="minorHAnsi" w:cstheme="minorHAnsi"/>
          <w:color w:val="000000"/>
          <w:sz w:val="22"/>
          <w:szCs w:val="22"/>
        </w:rPr>
        <w:tab/>
        <w:t>Are you fully satisfied with Jesus’ explanation?  Daniel 12:8-13</w:t>
      </w:r>
    </w:p>
    <w:p w:rsidR="0009015A" w:rsidRPr="006D7B4D" w:rsidRDefault="006D7B4D">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Theme="minorHAnsi" w:eastAsia="Technical" w:hAnsiTheme="minorHAnsi" w:cstheme="minorHAnsi"/>
          <w:color w:val="000000"/>
          <w:sz w:val="22"/>
          <w:szCs w:val="22"/>
        </w:rPr>
      </w:pPr>
      <w:r w:rsidRPr="006D7B4D">
        <w:rPr>
          <w:rFonts w:asciiTheme="minorHAnsi" w:eastAsia="Technical" w:hAnsiTheme="minorHAnsi" w:cstheme="minorHAnsi"/>
          <w:color w:val="000000"/>
          <w:sz w:val="22"/>
          <w:szCs w:val="22"/>
        </w:rPr>
        <w:t>4.</w:t>
      </w:r>
      <w:r w:rsidRPr="006D7B4D">
        <w:rPr>
          <w:rFonts w:asciiTheme="minorHAnsi" w:eastAsia="Technical" w:hAnsiTheme="minorHAnsi" w:cstheme="minorHAnsi"/>
          <w:color w:val="000000"/>
          <w:sz w:val="22"/>
          <w:szCs w:val="22"/>
        </w:rPr>
        <w:tab/>
        <w:t>Are you ready to be persecuted for the Gospel?  John 15:18-25</w:t>
      </w:r>
    </w:p>
    <w:sectPr w:rsidR="0009015A" w:rsidRPr="006D7B4D" w:rsidSect="006D7B4D">
      <w:pgSz w:w="12240" w:h="15840"/>
      <w:pgMar w:top="720" w:right="1080" w:bottom="1440" w:left="108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080C"/>
    <w:multiLevelType w:val="hybridMultilevel"/>
    <w:tmpl w:val="CD46A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071DE"/>
    <w:multiLevelType w:val="hybridMultilevel"/>
    <w:tmpl w:val="32AC6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1927C6"/>
    <w:multiLevelType w:val="hybridMultilevel"/>
    <w:tmpl w:val="1FB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04E88"/>
    <w:multiLevelType w:val="hybridMultilevel"/>
    <w:tmpl w:val="F5E60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C7EF7"/>
    <w:multiLevelType w:val="hybridMultilevel"/>
    <w:tmpl w:val="D8EC8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A319B"/>
    <w:multiLevelType w:val="hybridMultilevel"/>
    <w:tmpl w:val="64FEC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9015A"/>
    <w:rsid w:val="0009015A"/>
    <w:rsid w:val="006D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9253"/>
  <w15:docId w15:val="{F8DA3BBD-9878-450A-A0C8-34744FB1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6D7B4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2017-05-09T15:06:00Z</dcterms:created>
  <dcterms:modified xsi:type="dcterms:W3CDTF">2017-05-09T15:14:00Z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