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FDA57" w14:textId="77777777" w:rsidR="007815C9" w:rsidRPr="00F11675" w:rsidRDefault="00412C13" w:rsidP="00F11675">
      <w:pPr>
        <w:jc w:val="center"/>
        <w:rPr>
          <w:rFonts w:asciiTheme="minorHAnsi" w:eastAsia="Graphite Narrow" w:hAnsiTheme="minorHAnsi" w:cstheme="minorHAnsi"/>
          <w:color w:val="005000"/>
          <w:sz w:val="20"/>
          <w:szCs w:val="20"/>
        </w:rPr>
      </w:pPr>
      <w:r w:rsidRPr="00F11675">
        <w:rPr>
          <w:rFonts w:asciiTheme="minorHAnsi" w:eastAsia="Graphite Narrow" w:hAnsiTheme="minorHAnsi" w:cstheme="minorHAnsi"/>
          <w:color w:val="005000"/>
          <w:sz w:val="20"/>
          <w:szCs w:val="20"/>
        </w:rPr>
        <w:t>Growing in Grace</w:t>
      </w:r>
      <w:r w:rsidR="00F11675" w:rsidRPr="00F11675">
        <w:rPr>
          <w:rFonts w:asciiTheme="minorHAnsi" w:eastAsia="Graphite Narrow" w:hAnsiTheme="minorHAnsi" w:cstheme="minorHAnsi"/>
          <w:color w:val="005000"/>
          <w:sz w:val="20"/>
          <w:szCs w:val="20"/>
        </w:rPr>
        <w:t xml:space="preserve">, </w:t>
      </w:r>
      <w:r w:rsidRPr="00F11675">
        <w:rPr>
          <w:rFonts w:asciiTheme="minorHAnsi" w:eastAsia="Graphite Narrow" w:hAnsiTheme="minorHAnsi" w:cstheme="minorHAnsi"/>
          <w:color w:val="005000"/>
          <w:sz w:val="20"/>
          <w:szCs w:val="20"/>
        </w:rPr>
        <w:t>Growing in Community</w:t>
      </w:r>
      <w:r w:rsidR="00F11675" w:rsidRPr="00F11675">
        <w:rPr>
          <w:rFonts w:asciiTheme="minorHAnsi" w:eastAsia="Graphite Narrow" w:hAnsiTheme="minorHAnsi" w:cstheme="minorHAnsi"/>
          <w:color w:val="005000"/>
          <w:sz w:val="20"/>
          <w:szCs w:val="20"/>
        </w:rPr>
        <w:t xml:space="preserve"> -- </w:t>
      </w:r>
      <w:r w:rsidRPr="00F11675">
        <w:rPr>
          <w:rFonts w:asciiTheme="minorHAnsi" w:eastAsia="Graphite Narrow" w:hAnsiTheme="minorHAnsi" w:cstheme="minorHAnsi"/>
          <w:color w:val="005000"/>
          <w:sz w:val="20"/>
          <w:szCs w:val="20"/>
        </w:rPr>
        <w:t>Life Lessons on Maturity with the Corinthians</w:t>
      </w:r>
    </w:p>
    <w:p w14:paraId="3A682F25" w14:textId="77777777" w:rsidR="007815C9" w:rsidRPr="00F11675" w:rsidRDefault="00412C13" w:rsidP="00F11675">
      <w:pPr>
        <w:jc w:val="center"/>
        <w:rPr>
          <w:rFonts w:asciiTheme="minorHAnsi" w:eastAsia="Graphite Narrow" w:hAnsiTheme="minorHAnsi" w:cstheme="minorHAnsi"/>
          <w:color w:val="000000"/>
          <w:sz w:val="20"/>
          <w:szCs w:val="20"/>
        </w:rPr>
      </w:pPr>
      <w:r w:rsidRPr="00F11675">
        <w:rPr>
          <w:rFonts w:asciiTheme="minorHAnsi" w:eastAsia="Graphite Narrow" w:hAnsiTheme="minorHAnsi" w:cstheme="minorHAnsi"/>
          <w:b/>
          <w:bCs/>
          <w:i/>
          <w:iCs/>
          <w:color w:val="000000"/>
          <w:sz w:val="20"/>
          <w:szCs w:val="20"/>
        </w:rPr>
        <w:t>Unity: The First Casualty of Immaturity</w:t>
      </w:r>
      <w:r w:rsidR="00F11675" w:rsidRPr="00F11675">
        <w:rPr>
          <w:rFonts w:asciiTheme="minorHAnsi" w:eastAsia="Graphite Narrow" w:hAnsiTheme="minorHAnsi" w:cstheme="minorHAnsi"/>
          <w:b/>
          <w:bCs/>
          <w:i/>
          <w:iCs/>
          <w:color w:val="000000"/>
          <w:sz w:val="20"/>
          <w:szCs w:val="20"/>
        </w:rPr>
        <w:t xml:space="preserve"> -- </w:t>
      </w:r>
      <w:r w:rsidRPr="00F11675">
        <w:rPr>
          <w:rFonts w:asciiTheme="minorHAnsi" w:eastAsia="Graphite Narrow" w:hAnsiTheme="minorHAnsi" w:cstheme="minorHAnsi"/>
          <w:color w:val="000000"/>
          <w:sz w:val="20"/>
          <w:szCs w:val="20"/>
        </w:rPr>
        <w:t>1 Corinthians 1:10--2:5</w:t>
      </w:r>
    </w:p>
    <w:p w14:paraId="49E57BBA" w14:textId="77777777" w:rsidR="007815C9" w:rsidRPr="00F11675" w:rsidRDefault="00412C13">
      <w:pPr>
        <w:ind w:left="18"/>
        <w:rPr>
          <w:rFonts w:asciiTheme="minorHAnsi" w:eastAsia="Graphite Narrow" w:hAnsiTheme="minorHAnsi" w:cstheme="minorHAnsi"/>
          <w:color w:val="000000"/>
          <w:sz w:val="20"/>
          <w:szCs w:val="20"/>
        </w:rPr>
      </w:pPr>
      <w:r w:rsidRPr="00F11675">
        <w:rPr>
          <w:rFonts w:asciiTheme="minorHAnsi" w:eastAsia="Graphite Narrow" w:hAnsiTheme="minorHAnsi" w:cstheme="minorHAnsi"/>
          <w:color w:val="000000"/>
          <w:sz w:val="20"/>
          <w:szCs w:val="20"/>
        </w:rPr>
        <w:t xml:space="preserve">   </w:t>
      </w:r>
      <w:r w:rsidRPr="00F11675">
        <w:rPr>
          <w:rFonts w:asciiTheme="minorHAnsi" w:eastAsia="Graphite Narrow" w:hAnsiTheme="minorHAnsi" w:cstheme="minorHAnsi"/>
          <w:color w:val="000000"/>
          <w:sz w:val="20"/>
          <w:szCs w:val="20"/>
        </w:rPr>
        <w:tab/>
      </w:r>
    </w:p>
    <w:p w14:paraId="03C86DE2" w14:textId="77777777" w:rsidR="007815C9" w:rsidRPr="00F11675" w:rsidRDefault="00412C13">
      <w:pPr>
        <w:ind w:left="738" w:hanging="720"/>
        <w:rPr>
          <w:rFonts w:asciiTheme="minorHAnsi" w:hAnsiTheme="minorHAnsi" w:cstheme="minorHAnsi"/>
          <w:sz w:val="20"/>
          <w:szCs w:val="20"/>
        </w:rPr>
      </w:pPr>
      <w:r w:rsidRPr="00F11675">
        <w:rPr>
          <w:rFonts w:asciiTheme="minorHAnsi" w:eastAsia="Graphite Narrow" w:hAnsiTheme="minorHAnsi" w:cstheme="minorHAnsi"/>
          <w:b/>
          <w:bCs/>
          <w:color w:val="000000"/>
          <w:sz w:val="20"/>
          <w:szCs w:val="20"/>
        </w:rPr>
        <w:t>Tribalism</w:t>
      </w:r>
      <w:r w:rsidRPr="00F11675">
        <w:rPr>
          <w:rFonts w:asciiTheme="minorHAnsi" w:eastAsia="Graphite Narrow" w:hAnsiTheme="minorHAnsi" w:cstheme="minorHAnsi"/>
          <w:b/>
          <w:bCs/>
          <w:i/>
          <w:iCs/>
          <w:color w:val="000000"/>
          <w:sz w:val="20"/>
          <w:szCs w:val="20"/>
        </w:rPr>
        <w:t xml:space="preserve">, noun, </w:t>
      </w:r>
      <w:proofErr w:type="spellStart"/>
      <w:r w:rsidRPr="00F11675">
        <w:rPr>
          <w:rFonts w:asciiTheme="minorHAnsi" w:eastAsia="Graphite Narrow" w:hAnsiTheme="minorHAnsi" w:cstheme="minorHAnsi"/>
          <w:b/>
          <w:bCs/>
          <w:i/>
          <w:iCs/>
          <w:color w:val="000000"/>
          <w:sz w:val="20"/>
          <w:szCs w:val="20"/>
        </w:rPr>
        <w:t>trib</w:t>
      </w:r>
      <w:proofErr w:type="spellEnd"/>
      <w:r w:rsidR="00F11675" w:rsidRPr="00F11675">
        <w:rPr>
          <w:rFonts w:asciiTheme="minorHAnsi" w:eastAsia="Graphite Narrow" w:hAnsiTheme="minorHAnsi" w:cstheme="minorHAnsi"/>
          <w:b/>
          <w:bCs/>
          <w:i/>
          <w:iCs/>
          <w:color w:val="000000"/>
          <w:sz w:val="20"/>
          <w:szCs w:val="20"/>
        </w:rPr>
        <w:t xml:space="preserve"> al ism,</w:t>
      </w:r>
      <w:r w:rsidRPr="00F11675">
        <w:rPr>
          <w:rFonts w:asciiTheme="minorHAnsi" w:eastAsia="Graphite Narrow" w:hAnsiTheme="minorHAnsi" w:cstheme="minorHAnsi"/>
          <w:b/>
          <w:bCs/>
          <w:i/>
          <w:iCs/>
          <w:color w:val="000000"/>
          <w:sz w:val="20"/>
          <w:szCs w:val="20"/>
        </w:rPr>
        <w:t xml:space="preserve"> loyalty to a tribe or other social group especially when combined </w:t>
      </w:r>
      <w:r w:rsidRPr="00F11675">
        <w:rPr>
          <w:rFonts w:asciiTheme="minorHAnsi" w:eastAsia="Graphite Narrow" w:hAnsiTheme="minorHAnsi" w:cstheme="minorHAnsi"/>
          <w:b/>
          <w:bCs/>
          <w:i/>
          <w:iCs/>
          <w:color w:val="000000"/>
          <w:sz w:val="20"/>
          <w:szCs w:val="20"/>
        </w:rPr>
        <w:t>with strong negative feelings for people outside the group, strong in-group loyalty, (MWD)</w:t>
      </w:r>
    </w:p>
    <w:p w14:paraId="3B2C2C60" w14:textId="77777777" w:rsidR="007815C9" w:rsidRPr="00F11675" w:rsidRDefault="007815C9">
      <w:pPr>
        <w:ind w:left="18" w:firstLine="720"/>
        <w:rPr>
          <w:rFonts w:asciiTheme="minorHAnsi" w:eastAsia="Graphite Narrow" w:hAnsiTheme="minorHAnsi" w:cstheme="minorHAnsi"/>
          <w:color w:val="000000"/>
          <w:sz w:val="20"/>
          <w:szCs w:val="20"/>
        </w:rPr>
      </w:pPr>
    </w:p>
    <w:p w14:paraId="28AF3E56" w14:textId="77777777" w:rsidR="007815C9" w:rsidRPr="00F11675" w:rsidRDefault="00412C13" w:rsidP="00F11675">
      <w:pPr>
        <w:ind w:left="18"/>
        <w:rPr>
          <w:rFonts w:asciiTheme="minorHAnsi" w:eastAsia="Graphite Narrow" w:hAnsiTheme="minorHAnsi" w:cstheme="minorHAnsi"/>
          <w:color w:val="000000"/>
          <w:sz w:val="20"/>
          <w:szCs w:val="20"/>
        </w:rPr>
      </w:pPr>
      <w:r w:rsidRPr="00F11675">
        <w:rPr>
          <w:rFonts w:asciiTheme="minorHAnsi" w:eastAsia="Graphite Narrow" w:hAnsiTheme="minorHAnsi" w:cstheme="minorHAnsi"/>
          <w:color w:val="000000"/>
          <w:sz w:val="20"/>
          <w:szCs w:val="20"/>
        </w:rPr>
        <w:t xml:space="preserve">    Whenever we feel the urge to resolve our conflicts or organize ourselves the world’s way (by choosing sides, pulling rank, manipulating, or playing identity pol</w:t>
      </w:r>
      <w:r w:rsidRPr="00F11675">
        <w:rPr>
          <w:rFonts w:asciiTheme="minorHAnsi" w:eastAsia="Graphite Narrow" w:hAnsiTheme="minorHAnsi" w:cstheme="minorHAnsi"/>
          <w:color w:val="000000"/>
          <w:sz w:val="20"/>
          <w:szCs w:val="20"/>
        </w:rPr>
        <w:t>itics) we should remember Paul’s plea to this immature church. Notice that he does not merely tell them, “Stop quarreling, stop choosing sides, stop acting superior to others.” And he never addresses the issues that divide them. Why? Because the issues are</w:t>
      </w:r>
      <w:r w:rsidRPr="00F11675">
        <w:rPr>
          <w:rFonts w:asciiTheme="minorHAnsi" w:eastAsia="Graphite Narrow" w:hAnsiTheme="minorHAnsi" w:cstheme="minorHAnsi"/>
          <w:color w:val="000000"/>
          <w:sz w:val="20"/>
          <w:szCs w:val="20"/>
        </w:rPr>
        <w:t xml:space="preserve"> never the issue. Control is the issue. So, he explains that their common spiritual connection in the Body of Christ should translate into a moral and practical unity of mind and deed, a purposeful, thoughtful cooperation because of the radical Cross of Je</w:t>
      </w:r>
      <w:r w:rsidRPr="00F11675">
        <w:rPr>
          <w:rFonts w:asciiTheme="minorHAnsi" w:eastAsia="Graphite Narrow" w:hAnsiTheme="minorHAnsi" w:cstheme="minorHAnsi"/>
          <w:color w:val="000000"/>
          <w:sz w:val="20"/>
          <w:szCs w:val="20"/>
        </w:rPr>
        <w:t xml:space="preserve">sus. As the saying goes, </w:t>
      </w:r>
      <w:r w:rsidR="00F11675" w:rsidRPr="00F11675">
        <w:rPr>
          <w:rFonts w:asciiTheme="minorHAnsi" w:eastAsia="Graphite Narrow" w:hAnsiTheme="minorHAnsi" w:cstheme="minorHAnsi"/>
          <w:color w:val="000000"/>
          <w:sz w:val="20"/>
          <w:szCs w:val="20"/>
        </w:rPr>
        <w:t>“</w:t>
      </w:r>
      <w:r w:rsidRPr="00F11675">
        <w:rPr>
          <w:rFonts w:asciiTheme="minorHAnsi" w:eastAsia="Graphite Narrow" w:hAnsiTheme="minorHAnsi" w:cstheme="minorHAnsi"/>
          <w:color w:val="000000"/>
          <w:sz w:val="20"/>
          <w:szCs w:val="20"/>
        </w:rPr>
        <w:t>The ground is level at the foot of the Cross. . .</w:t>
      </w:r>
      <w:r w:rsidR="00F11675" w:rsidRPr="00F11675">
        <w:rPr>
          <w:rFonts w:asciiTheme="minorHAnsi" w:eastAsia="Graphite Narrow" w:hAnsiTheme="minorHAnsi" w:cstheme="minorHAnsi"/>
          <w:color w:val="000000"/>
          <w:sz w:val="20"/>
          <w:szCs w:val="20"/>
        </w:rPr>
        <w:t>”</w:t>
      </w:r>
    </w:p>
    <w:p w14:paraId="65F72C73" w14:textId="77777777" w:rsidR="007815C9" w:rsidRPr="00F11675" w:rsidRDefault="00412C13" w:rsidP="00F11675">
      <w:pPr>
        <w:ind w:left="18"/>
        <w:rPr>
          <w:rFonts w:asciiTheme="minorHAnsi" w:eastAsia="Graphite Narrow" w:hAnsiTheme="minorHAnsi" w:cstheme="minorHAnsi"/>
          <w:color w:val="000000"/>
          <w:sz w:val="20"/>
          <w:szCs w:val="20"/>
        </w:rPr>
      </w:pPr>
      <w:r w:rsidRPr="00F11675">
        <w:rPr>
          <w:rFonts w:ascii="Segoe UI Symbol" w:eastAsia="Graphite Narrow" w:hAnsi="Segoe UI Symbol" w:cs="Segoe UI Symbol"/>
          <w:color w:val="000000"/>
          <w:sz w:val="20"/>
          <w:szCs w:val="20"/>
        </w:rPr>
        <w:t>❖</w:t>
      </w:r>
      <w:r w:rsidRPr="00F11675">
        <w:rPr>
          <w:rFonts w:asciiTheme="minorHAnsi" w:eastAsia="Graphite Narrow" w:hAnsiTheme="minorHAnsi" w:cstheme="minorHAnsi"/>
          <w:color w:val="000000"/>
          <w:sz w:val="20"/>
          <w:szCs w:val="20"/>
        </w:rPr>
        <w:t xml:space="preserve"> Jesus calls us to reject tribalism and in Him, be of one mind. 1:10      Because. . .</w:t>
      </w:r>
    </w:p>
    <w:p w14:paraId="5671355B" w14:textId="77777777" w:rsidR="007815C9" w:rsidRPr="00F11675" w:rsidRDefault="007815C9" w:rsidP="00F11675">
      <w:pPr>
        <w:ind w:left="18" w:firstLine="2160"/>
        <w:rPr>
          <w:rFonts w:asciiTheme="minorHAnsi" w:eastAsia="Graphite Narrow" w:hAnsiTheme="minorHAnsi" w:cstheme="minorHAnsi"/>
          <w:color w:val="000000"/>
          <w:sz w:val="20"/>
          <w:szCs w:val="20"/>
        </w:rPr>
      </w:pPr>
    </w:p>
    <w:p w14:paraId="5018CE62" w14:textId="77777777" w:rsidR="007815C9" w:rsidRPr="00F11675" w:rsidRDefault="00412C13" w:rsidP="00F11675">
      <w:pPr>
        <w:ind w:left="18"/>
        <w:rPr>
          <w:rFonts w:asciiTheme="minorHAnsi" w:eastAsia="Graphite Narrow" w:hAnsiTheme="minorHAnsi" w:cstheme="minorHAnsi"/>
          <w:color w:val="000000"/>
          <w:sz w:val="20"/>
          <w:szCs w:val="20"/>
        </w:rPr>
      </w:pPr>
      <w:r w:rsidRPr="00F11675">
        <w:rPr>
          <w:rFonts w:ascii="Segoe UI Symbol" w:eastAsia="Graphite Narrow" w:hAnsi="Segoe UI Symbol" w:cs="Segoe UI Symbol"/>
          <w:color w:val="000000"/>
          <w:sz w:val="20"/>
          <w:szCs w:val="20"/>
        </w:rPr>
        <w:t>❖</w:t>
      </w:r>
      <w:r w:rsidRPr="00F11675">
        <w:rPr>
          <w:rFonts w:asciiTheme="minorHAnsi" w:eastAsia="Graphite Narrow" w:hAnsiTheme="minorHAnsi" w:cstheme="minorHAnsi"/>
          <w:color w:val="000000"/>
          <w:sz w:val="20"/>
          <w:szCs w:val="20"/>
        </w:rPr>
        <w:t xml:space="preserve"> Tribalism shows we are overlooking, and so, devaluing the person and work of Christ. </w:t>
      </w:r>
      <w:r w:rsidRPr="00F11675">
        <w:rPr>
          <w:rFonts w:asciiTheme="minorHAnsi" w:eastAsia="Graphite Narrow" w:hAnsiTheme="minorHAnsi" w:cstheme="minorHAnsi"/>
          <w:color w:val="000000"/>
          <w:sz w:val="20"/>
          <w:szCs w:val="20"/>
        </w:rPr>
        <w:t>1:11-17</w:t>
      </w:r>
    </w:p>
    <w:p w14:paraId="62B255C6" w14:textId="77777777" w:rsidR="007815C9" w:rsidRPr="00F11675" w:rsidRDefault="007815C9" w:rsidP="00F11675">
      <w:pPr>
        <w:ind w:left="18"/>
        <w:rPr>
          <w:rFonts w:asciiTheme="minorHAnsi" w:eastAsia="Graphite Narrow" w:hAnsiTheme="minorHAnsi" w:cstheme="minorHAnsi"/>
          <w:color w:val="000000"/>
          <w:sz w:val="20"/>
          <w:szCs w:val="20"/>
        </w:rPr>
      </w:pPr>
    </w:p>
    <w:p w14:paraId="6E917467" w14:textId="77777777" w:rsidR="007815C9" w:rsidRPr="00F11675" w:rsidRDefault="00412C13" w:rsidP="00F11675">
      <w:pPr>
        <w:ind w:left="738" w:hanging="720"/>
        <w:rPr>
          <w:rFonts w:asciiTheme="minorHAnsi" w:eastAsia="Graphite Narrow" w:hAnsiTheme="minorHAnsi" w:cstheme="minorHAnsi"/>
          <w:color w:val="000000"/>
          <w:sz w:val="20"/>
          <w:szCs w:val="20"/>
        </w:rPr>
      </w:pPr>
      <w:r w:rsidRPr="00F11675">
        <w:rPr>
          <w:rFonts w:ascii="Segoe UI Symbol" w:eastAsia="Graphite Narrow" w:hAnsi="Segoe UI Symbol" w:cs="Segoe UI Symbol"/>
          <w:color w:val="000000"/>
          <w:sz w:val="20"/>
          <w:szCs w:val="20"/>
        </w:rPr>
        <w:t>❖</w:t>
      </w:r>
      <w:r w:rsidRPr="00F11675">
        <w:rPr>
          <w:rFonts w:asciiTheme="minorHAnsi" w:eastAsia="Graphite Narrow" w:hAnsiTheme="minorHAnsi" w:cstheme="minorHAnsi"/>
          <w:color w:val="000000"/>
          <w:sz w:val="20"/>
          <w:szCs w:val="20"/>
        </w:rPr>
        <w:t xml:space="preserve"> Tribalism shows we have forgotten that God chose to save us through a demonstration of weakness (death on a cross), not strength, “foolishness” not (human) wisdom. 1:18-25</w:t>
      </w:r>
    </w:p>
    <w:p w14:paraId="5D2B8DB3" w14:textId="77777777" w:rsidR="007815C9" w:rsidRPr="00F11675" w:rsidRDefault="007815C9" w:rsidP="00F11675">
      <w:pPr>
        <w:ind w:left="18"/>
        <w:rPr>
          <w:rFonts w:asciiTheme="minorHAnsi" w:eastAsia="Graphite Narrow" w:hAnsiTheme="minorHAnsi" w:cstheme="minorHAnsi"/>
          <w:color w:val="000000"/>
          <w:sz w:val="20"/>
          <w:szCs w:val="20"/>
        </w:rPr>
      </w:pPr>
    </w:p>
    <w:p w14:paraId="6AE7F6A6" w14:textId="77777777" w:rsidR="007815C9" w:rsidRPr="00F11675" w:rsidRDefault="00412C13" w:rsidP="00F11675">
      <w:pPr>
        <w:ind w:left="738" w:hanging="720"/>
        <w:rPr>
          <w:rFonts w:asciiTheme="minorHAnsi" w:eastAsia="Graphite Narrow" w:hAnsiTheme="minorHAnsi" w:cstheme="minorHAnsi"/>
          <w:color w:val="000000"/>
          <w:sz w:val="20"/>
          <w:szCs w:val="20"/>
        </w:rPr>
      </w:pPr>
      <w:r w:rsidRPr="00F11675">
        <w:rPr>
          <w:rFonts w:ascii="Segoe UI Symbol" w:eastAsia="Graphite Narrow" w:hAnsi="Segoe UI Symbol" w:cs="Segoe UI Symbol"/>
          <w:color w:val="000000"/>
          <w:sz w:val="20"/>
          <w:szCs w:val="20"/>
        </w:rPr>
        <w:t>❖</w:t>
      </w:r>
      <w:r w:rsidRPr="00F11675">
        <w:rPr>
          <w:rFonts w:asciiTheme="minorHAnsi" w:eastAsia="Graphite Narrow" w:hAnsiTheme="minorHAnsi" w:cstheme="minorHAnsi"/>
          <w:color w:val="000000"/>
          <w:sz w:val="20"/>
          <w:szCs w:val="20"/>
        </w:rPr>
        <w:t xml:space="preserve"> Tribalism shows we have forgotten that we are saved </w:t>
      </w:r>
      <w:proofErr w:type="gramStart"/>
      <w:r w:rsidRPr="00F11675">
        <w:rPr>
          <w:rFonts w:asciiTheme="minorHAnsi" w:eastAsia="Graphite Narrow" w:hAnsiTheme="minorHAnsi" w:cstheme="minorHAnsi"/>
          <w:color w:val="000000"/>
          <w:sz w:val="20"/>
          <w:szCs w:val="20"/>
        </w:rPr>
        <w:t>in spite of</w:t>
      </w:r>
      <w:proofErr w:type="gramEnd"/>
      <w:r w:rsidRPr="00F11675">
        <w:rPr>
          <w:rFonts w:asciiTheme="minorHAnsi" w:eastAsia="Graphite Narrow" w:hAnsiTheme="minorHAnsi" w:cstheme="minorHAnsi"/>
          <w:color w:val="000000"/>
          <w:sz w:val="20"/>
          <w:szCs w:val="20"/>
        </w:rPr>
        <w:t xml:space="preserve"> who we</w:t>
      </w:r>
      <w:r w:rsidRPr="00F11675">
        <w:rPr>
          <w:rFonts w:asciiTheme="minorHAnsi" w:eastAsia="Graphite Narrow" w:hAnsiTheme="minorHAnsi" w:cstheme="minorHAnsi"/>
          <w:color w:val="000000"/>
          <w:sz w:val="20"/>
          <w:szCs w:val="20"/>
        </w:rPr>
        <w:t xml:space="preserve"> are, not because of who we are. 1:26-31</w:t>
      </w:r>
    </w:p>
    <w:p w14:paraId="5FEE2A5A" w14:textId="77777777" w:rsidR="007815C9" w:rsidRPr="00F11675" w:rsidRDefault="007815C9" w:rsidP="00F11675">
      <w:pPr>
        <w:ind w:left="18"/>
        <w:rPr>
          <w:rFonts w:asciiTheme="minorHAnsi" w:eastAsia="Graphite Narrow" w:hAnsiTheme="minorHAnsi" w:cstheme="minorHAnsi"/>
          <w:color w:val="000000"/>
          <w:sz w:val="20"/>
          <w:szCs w:val="20"/>
        </w:rPr>
      </w:pPr>
    </w:p>
    <w:p w14:paraId="4EDB95D6" w14:textId="77777777" w:rsidR="007815C9" w:rsidRPr="00F11675" w:rsidRDefault="00412C13" w:rsidP="00F11675">
      <w:pPr>
        <w:ind w:left="738" w:hanging="720"/>
        <w:rPr>
          <w:rFonts w:asciiTheme="minorHAnsi" w:eastAsia="Graphite Narrow" w:hAnsiTheme="minorHAnsi" w:cstheme="minorHAnsi"/>
          <w:color w:val="000000"/>
          <w:sz w:val="20"/>
          <w:szCs w:val="20"/>
        </w:rPr>
      </w:pPr>
      <w:r w:rsidRPr="00F11675">
        <w:rPr>
          <w:rFonts w:ascii="Segoe UI Symbol" w:eastAsia="Graphite Narrow" w:hAnsi="Segoe UI Symbol" w:cs="Segoe UI Symbol"/>
          <w:color w:val="000000"/>
          <w:sz w:val="20"/>
          <w:szCs w:val="20"/>
        </w:rPr>
        <w:t>❖</w:t>
      </w:r>
      <w:r w:rsidRPr="00F11675">
        <w:rPr>
          <w:rFonts w:asciiTheme="minorHAnsi" w:eastAsia="Graphite Narrow" w:hAnsiTheme="minorHAnsi" w:cstheme="minorHAnsi"/>
          <w:color w:val="000000"/>
          <w:sz w:val="20"/>
          <w:szCs w:val="20"/>
        </w:rPr>
        <w:t xml:space="preserve"> Tribalism shows we have forgotten that our faith rests upon God’s </w:t>
      </w:r>
      <w:r w:rsidRPr="00F11675">
        <w:rPr>
          <w:rFonts w:asciiTheme="minorHAnsi" w:eastAsia="Graphite Narrow" w:hAnsiTheme="minorHAnsi" w:cstheme="minorHAnsi"/>
          <w:color w:val="000000"/>
          <w:sz w:val="20"/>
          <w:szCs w:val="20"/>
        </w:rPr>
        <w:t xml:space="preserve">Word and power, not the </w:t>
      </w:r>
      <w:r w:rsidR="00F11675" w:rsidRPr="00F11675">
        <w:rPr>
          <w:rFonts w:asciiTheme="minorHAnsi" w:eastAsia="Graphite Narrow" w:hAnsiTheme="minorHAnsi" w:cstheme="minorHAnsi"/>
          <w:color w:val="000000"/>
          <w:sz w:val="20"/>
          <w:szCs w:val="20"/>
        </w:rPr>
        <w:t xml:space="preserve">“world’s </w:t>
      </w:r>
      <w:r w:rsidRPr="00F11675">
        <w:rPr>
          <w:rFonts w:asciiTheme="minorHAnsi" w:eastAsia="Graphite Narrow" w:hAnsiTheme="minorHAnsi" w:cstheme="minorHAnsi"/>
          <w:color w:val="000000"/>
          <w:sz w:val="20"/>
          <w:szCs w:val="20"/>
        </w:rPr>
        <w:t>wisdom” and the drive to control others. 2:1-5</w:t>
      </w:r>
    </w:p>
    <w:p w14:paraId="59101619" w14:textId="77777777" w:rsidR="00F11675" w:rsidRPr="00F11675" w:rsidRDefault="00F11675" w:rsidP="00F11675">
      <w:pPr>
        <w:ind w:left="738" w:hanging="720"/>
        <w:rPr>
          <w:rFonts w:asciiTheme="minorHAnsi" w:eastAsia="Graphite Narrow" w:hAnsiTheme="minorHAnsi" w:cstheme="minorHAnsi"/>
          <w:color w:val="000000"/>
          <w:sz w:val="20"/>
          <w:szCs w:val="20"/>
        </w:rPr>
      </w:pPr>
    </w:p>
    <w:p w14:paraId="592C9160" w14:textId="77777777" w:rsidR="007815C9" w:rsidRPr="00F11675" w:rsidRDefault="00412C13" w:rsidP="00F11675">
      <w:pPr>
        <w:ind w:left="18"/>
        <w:rPr>
          <w:rFonts w:asciiTheme="minorHAnsi" w:eastAsia="Graphite Narrow" w:hAnsiTheme="minorHAnsi" w:cstheme="minorHAnsi"/>
          <w:color w:val="000000"/>
          <w:sz w:val="20"/>
          <w:szCs w:val="20"/>
        </w:rPr>
      </w:pPr>
      <w:r w:rsidRPr="00F11675">
        <w:rPr>
          <w:rFonts w:asciiTheme="minorHAnsi" w:eastAsia="Graphite Narrow" w:hAnsiTheme="minorHAnsi" w:cstheme="minorHAnsi"/>
          <w:b/>
          <w:bCs/>
          <w:color w:val="000000"/>
          <w:sz w:val="20"/>
          <w:szCs w:val="20"/>
        </w:rPr>
        <w:t>Growth Principle #2: The spiritually mature Christian rejects tribalism and passionately pursues unity with other true believers through the power and wisdom of God found in J</w:t>
      </w:r>
      <w:r w:rsidRPr="00F11675">
        <w:rPr>
          <w:rFonts w:asciiTheme="minorHAnsi" w:eastAsia="Graphite Narrow" w:hAnsiTheme="minorHAnsi" w:cstheme="minorHAnsi"/>
          <w:b/>
          <w:bCs/>
          <w:color w:val="000000"/>
          <w:sz w:val="20"/>
          <w:szCs w:val="20"/>
        </w:rPr>
        <w:t>esus Christ.</w:t>
      </w:r>
    </w:p>
    <w:p w14:paraId="1DD1F6FB" w14:textId="77777777" w:rsidR="00412C13" w:rsidRDefault="00412C13" w:rsidP="00F11675">
      <w:pPr>
        <w:ind w:left="540"/>
        <w:rPr>
          <w:rFonts w:asciiTheme="minorHAnsi" w:eastAsia="Graphite Narrow" w:hAnsiTheme="minorHAnsi" w:cstheme="minorHAnsi"/>
          <w:color w:val="000000"/>
          <w:sz w:val="20"/>
          <w:szCs w:val="20"/>
        </w:rPr>
      </w:pPr>
      <w:r w:rsidRPr="00F11675">
        <w:rPr>
          <w:rFonts w:asciiTheme="minorHAnsi" w:eastAsia="Graphite Narrow" w:hAnsiTheme="minorHAnsi" w:cstheme="minorHAnsi"/>
          <w:color w:val="000000"/>
          <w:sz w:val="20"/>
          <w:szCs w:val="20"/>
        </w:rPr>
        <w:t xml:space="preserve">What is true wisdom, and what is its source?  What is true power, and what is its source? Paul explains </w:t>
      </w:r>
      <w:r w:rsidRPr="00F11675">
        <w:rPr>
          <w:rFonts w:asciiTheme="minorHAnsi" w:eastAsia="Graphite Narrow" w:hAnsiTheme="minorHAnsi" w:cstheme="minorHAnsi"/>
          <w:color w:val="000000"/>
          <w:sz w:val="20"/>
          <w:szCs w:val="20"/>
        </w:rPr>
        <w:t>that God’s way of dealing with our deepest problems is NOT through power plays and shrewdness, but an honest humility that knows its limi</w:t>
      </w:r>
      <w:r w:rsidRPr="00F11675">
        <w:rPr>
          <w:rFonts w:asciiTheme="minorHAnsi" w:eastAsia="Graphite Narrow" w:hAnsiTheme="minorHAnsi" w:cstheme="minorHAnsi"/>
          <w:color w:val="000000"/>
          <w:sz w:val="20"/>
          <w:szCs w:val="20"/>
        </w:rPr>
        <w:t>tations and admits its weakness. The Cross is the great example of this truth, and a model for us to follow. The world’s way is to force its “wisdom” upon others, “Win/Lose.” God’s method is to draw others into a loving cooperation of “win/win.”  Replace c</w:t>
      </w:r>
      <w:r w:rsidRPr="00F11675">
        <w:rPr>
          <w:rFonts w:asciiTheme="minorHAnsi" w:eastAsia="Graphite Narrow" w:hAnsiTheme="minorHAnsi" w:cstheme="minorHAnsi"/>
          <w:color w:val="000000"/>
          <w:sz w:val="20"/>
          <w:szCs w:val="20"/>
        </w:rPr>
        <w:t>hildishness with childlikeness.</w:t>
      </w:r>
    </w:p>
    <w:p w14:paraId="1AFCAC44" w14:textId="77777777" w:rsidR="007815C9" w:rsidRPr="00F11675" w:rsidRDefault="00412C13" w:rsidP="00F11675">
      <w:pPr>
        <w:ind w:left="540"/>
        <w:rPr>
          <w:rFonts w:asciiTheme="minorHAnsi" w:eastAsia="Graphite Narrow" w:hAnsiTheme="minorHAnsi" w:cstheme="minorHAnsi"/>
          <w:color w:val="000000"/>
          <w:sz w:val="20"/>
          <w:szCs w:val="20"/>
        </w:rPr>
      </w:pPr>
      <w:bookmarkStart w:id="0" w:name="_GoBack"/>
      <w:bookmarkEnd w:id="0"/>
      <w:r w:rsidRPr="00F11675">
        <w:rPr>
          <w:rFonts w:asciiTheme="minorHAnsi" w:eastAsia="Graphite Narrow" w:hAnsiTheme="minorHAnsi" w:cstheme="minorHAnsi"/>
          <w:color w:val="000000"/>
          <w:sz w:val="20"/>
          <w:szCs w:val="20"/>
        </w:rPr>
        <w:tab/>
      </w:r>
    </w:p>
    <w:p w14:paraId="6A695F34" w14:textId="77777777" w:rsidR="007815C9" w:rsidRPr="00F11675" w:rsidRDefault="00412C13">
      <w:pPr>
        <w:ind w:left="18"/>
        <w:rPr>
          <w:rFonts w:asciiTheme="minorHAnsi" w:eastAsia="Graphite Narrow" w:hAnsiTheme="minorHAnsi" w:cstheme="minorHAnsi"/>
          <w:b/>
          <w:bCs/>
          <w:i/>
          <w:iCs/>
          <w:color w:val="000000"/>
          <w:sz w:val="20"/>
          <w:szCs w:val="20"/>
        </w:rPr>
      </w:pPr>
      <w:r w:rsidRPr="00F11675">
        <w:rPr>
          <w:rFonts w:asciiTheme="minorHAnsi" w:eastAsia="Graphite Narrow" w:hAnsiTheme="minorHAnsi" w:cstheme="minorHAnsi"/>
          <w:b/>
          <w:bCs/>
          <w:i/>
          <w:iCs/>
          <w:color w:val="000000"/>
          <w:sz w:val="20"/>
          <w:szCs w:val="20"/>
        </w:rPr>
        <w:t xml:space="preserve">What can we learn from Paul’s way of dealing with this immature church? </w:t>
      </w:r>
    </w:p>
    <w:p w14:paraId="67763810" w14:textId="77777777" w:rsidR="007815C9" w:rsidRPr="00F11675" w:rsidRDefault="007815C9">
      <w:pPr>
        <w:ind w:left="18"/>
        <w:rPr>
          <w:rFonts w:asciiTheme="minorHAnsi" w:eastAsia="Graphite Narrow" w:hAnsiTheme="minorHAnsi" w:cstheme="minorHAnsi"/>
          <w:color w:val="000000"/>
          <w:sz w:val="20"/>
          <w:szCs w:val="20"/>
        </w:rPr>
      </w:pPr>
    </w:p>
    <w:p w14:paraId="3D51A66A" w14:textId="77777777" w:rsidR="007815C9" w:rsidRPr="00F11675" w:rsidRDefault="00412C13">
      <w:pPr>
        <w:ind w:left="18"/>
        <w:rPr>
          <w:rFonts w:asciiTheme="minorHAnsi" w:hAnsiTheme="minorHAnsi" w:cstheme="minorHAnsi"/>
          <w:sz w:val="20"/>
          <w:szCs w:val="20"/>
        </w:rPr>
      </w:pPr>
      <w:r w:rsidRPr="00F11675">
        <w:rPr>
          <w:rFonts w:asciiTheme="minorHAnsi" w:eastAsia="Graphite Narrow" w:hAnsiTheme="minorHAnsi" w:cstheme="minorHAnsi"/>
          <w:b/>
          <w:bCs/>
          <w:i/>
          <w:iCs/>
          <w:color w:val="000000"/>
          <w:sz w:val="20"/>
          <w:szCs w:val="20"/>
        </w:rPr>
        <w:t>1. Unity demands constant self-evaluation.</w:t>
      </w:r>
      <w:r w:rsidRPr="00F11675">
        <w:rPr>
          <w:rFonts w:asciiTheme="minorHAnsi" w:eastAsia="Graphite Narrow" w:hAnsiTheme="minorHAnsi" w:cstheme="minorHAnsi"/>
          <w:color w:val="000000"/>
          <w:sz w:val="20"/>
          <w:szCs w:val="20"/>
        </w:rPr>
        <w:t xml:space="preserve"> Quarrels are more about pride than issues, more about power than values, more about self than others. James 4:1-4 explains it well. Philippians 4:2.</w:t>
      </w:r>
    </w:p>
    <w:p w14:paraId="0069F9DE" w14:textId="77777777" w:rsidR="007815C9" w:rsidRPr="00F11675" w:rsidRDefault="007815C9">
      <w:pPr>
        <w:ind w:left="18" w:firstLine="720"/>
        <w:rPr>
          <w:rFonts w:asciiTheme="minorHAnsi" w:eastAsia="Graphite Narrow" w:hAnsiTheme="minorHAnsi" w:cstheme="minorHAnsi"/>
          <w:color w:val="000000"/>
          <w:sz w:val="20"/>
          <w:szCs w:val="20"/>
        </w:rPr>
      </w:pPr>
    </w:p>
    <w:p w14:paraId="7CA36674" w14:textId="77777777" w:rsidR="007815C9" w:rsidRPr="00F11675" w:rsidRDefault="00412C13">
      <w:pPr>
        <w:ind w:left="738" w:hanging="720"/>
        <w:rPr>
          <w:rFonts w:asciiTheme="minorHAnsi" w:hAnsiTheme="minorHAnsi" w:cstheme="minorHAnsi"/>
          <w:sz w:val="20"/>
          <w:szCs w:val="20"/>
        </w:rPr>
      </w:pPr>
      <w:r w:rsidRPr="00F11675">
        <w:rPr>
          <w:rFonts w:asciiTheme="minorHAnsi" w:eastAsia="Graphite Narrow" w:hAnsiTheme="minorHAnsi" w:cstheme="minorHAnsi"/>
          <w:b/>
          <w:bCs/>
          <w:i/>
          <w:iCs/>
          <w:color w:val="000000"/>
          <w:sz w:val="20"/>
          <w:szCs w:val="20"/>
        </w:rPr>
        <w:t>2. Unity involves a standard</w:t>
      </w:r>
      <w:r w:rsidRPr="00F11675">
        <w:rPr>
          <w:rFonts w:asciiTheme="minorHAnsi" w:eastAsia="Graphite Narrow" w:hAnsiTheme="minorHAnsi" w:cstheme="minorHAnsi"/>
          <w:color w:val="000000"/>
          <w:sz w:val="20"/>
          <w:szCs w:val="20"/>
        </w:rPr>
        <w:t xml:space="preserve">. Unity is not peace at any price, nor elevating one over another, nor bland </w:t>
      </w:r>
      <w:r w:rsidRPr="00F11675">
        <w:rPr>
          <w:rFonts w:asciiTheme="minorHAnsi" w:eastAsia="Graphite Narrow" w:hAnsiTheme="minorHAnsi" w:cstheme="minorHAnsi"/>
          <w:color w:val="000000"/>
          <w:sz w:val="20"/>
          <w:szCs w:val="20"/>
        </w:rPr>
        <w:t>compromise. Rather, it is a conscious agreement to walk together according to the Gospel. Philippians 2:1-11 is the blueprint for our getting along.</w:t>
      </w:r>
    </w:p>
    <w:p w14:paraId="239E61CF" w14:textId="77777777" w:rsidR="007815C9" w:rsidRPr="00F11675" w:rsidRDefault="007815C9">
      <w:pPr>
        <w:ind w:left="18"/>
        <w:rPr>
          <w:rFonts w:asciiTheme="minorHAnsi" w:eastAsia="Graphite Narrow" w:hAnsiTheme="minorHAnsi" w:cstheme="minorHAnsi"/>
          <w:color w:val="000000"/>
          <w:sz w:val="20"/>
          <w:szCs w:val="20"/>
        </w:rPr>
      </w:pPr>
    </w:p>
    <w:p w14:paraId="0E1B1932" w14:textId="77777777" w:rsidR="007815C9" w:rsidRPr="00F11675" w:rsidRDefault="00412C13">
      <w:pPr>
        <w:ind w:left="738" w:hanging="720"/>
        <w:rPr>
          <w:rFonts w:asciiTheme="minorHAnsi" w:hAnsiTheme="minorHAnsi" w:cstheme="minorHAnsi"/>
          <w:sz w:val="20"/>
          <w:szCs w:val="20"/>
        </w:rPr>
      </w:pPr>
      <w:r w:rsidRPr="00F11675">
        <w:rPr>
          <w:rFonts w:asciiTheme="minorHAnsi" w:eastAsia="Graphite Narrow" w:hAnsiTheme="minorHAnsi" w:cstheme="minorHAnsi"/>
          <w:b/>
          <w:bCs/>
          <w:i/>
          <w:iCs/>
          <w:color w:val="000000"/>
          <w:sz w:val="20"/>
          <w:szCs w:val="20"/>
        </w:rPr>
        <w:t>3. Unity involves every area of our lives:</w:t>
      </w:r>
      <w:r w:rsidRPr="00F11675">
        <w:rPr>
          <w:rFonts w:asciiTheme="minorHAnsi" w:eastAsia="Graphite Narrow" w:hAnsiTheme="minorHAnsi" w:cstheme="minorHAnsi"/>
          <w:color w:val="000000"/>
          <w:sz w:val="20"/>
          <w:szCs w:val="20"/>
        </w:rPr>
        <w:t xml:space="preserve"> marriage and marketplace, school and society, family and neighb</w:t>
      </w:r>
      <w:r w:rsidRPr="00F11675">
        <w:rPr>
          <w:rFonts w:asciiTheme="minorHAnsi" w:eastAsia="Graphite Narrow" w:hAnsiTheme="minorHAnsi" w:cstheme="minorHAnsi"/>
          <w:color w:val="000000"/>
          <w:sz w:val="20"/>
          <w:szCs w:val="20"/>
        </w:rPr>
        <w:t xml:space="preserve">orhood. In Christ, to lead is to serve. It is </w:t>
      </w:r>
      <w:proofErr w:type="gramStart"/>
      <w:r w:rsidRPr="00F11675">
        <w:rPr>
          <w:rFonts w:asciiTheme="minorHAnsi" w:eastAsia="Graphite Narrow" w:hAnsiTheme="minorHAnsi" w:cstheme="minorHAnsi"/>
          <w:color w:val="000000"/>
          <w:sz w:val="20"/>
          <w:szCs w:val="20"/>
        </w:rPr>
        <w:t>first of all</w:t>
      </w:r>
      <w:proofErr w:type="gramEnd"/>
      <w:r w:rsidRPr="00F11675">
        <w:rPr>
          <w:rFonts w:asciiTheme="minorHAnsi" w:eastAsia="Graphite Narrow" w:hAnsiTheme="minorHAnsi" w:cstheme="minorHAnsi"/>
          <w:color w:val="000000"/>
          <w:sz w:val="20"/>
          <w:szCs w:val="20"/>
        </w:rPr>
        <w:t xml:space="preserve">, an attitude: Mark 10:42-45.      </w:t>
      </w:r>
    </w:p>
    <w:p w14:paraId="40A24238" w14:textId="77777777" w:rsidR="007815C9" w:rsidRPr="00F11675" w:rsidRDefault="007815C9">
      <w:pPr>
        <w:ind w:left="18"/>
        <w:rPr>
          <w:rFonts w:asciiTheme="minorHAnsi" w:eastAsia="Graphite Narrow" w:hAnsiTheme="minorHAnsi" w:cstheme="minorHAnsi"/>
          <w:color w:val="000000"/>
          <w:sz w:val="20"/>
          <w:szCs w:val="20"/>
        </w:rPr>
      </w:pPr>
    </w:p>
    <w:p w14:paraId="2BD33AE2" w14:textId="77777777" w:rsidR="007815C9" w:rsidRPr="00F11675" w:rsidRDefault="00412C13">
      <w:pPr>
        <w:ind w:left="18"/>
        <w:rPr>
          <w:rFonts w:asciiTheme="minorHAnsi" w:hAnsiTheme="minorHAnsi" w:cstheme="minorHAnsi"/>
          <w:sz w:val="20"/>
          <w:szCs w:val="20"/>
        </w:rPr>
      </w:pPr>
      <w:r w:rsidRPr="00F11675">
        <w:rPr>
          <w:rFonts w:asciiTheme="minorHAnsi" w:eastAsia="Graphite Narrow" w:hAnsiTheme="minorHAnsi" w:cstheme="minorHAnsi"/>
          <w:b/>
          <w:bCs/>
          <w:i/>
          <w:iCs/>
          <w:color w:val="000000"/>
          <w:sz w:val="20"/>
          <w:szCs w:val="20"/>
        </w:rPr>
        <w:t>4. Unity demands a break with the thinking of the world.</w:t>
      </w:r>
      <w:r w:rsidRPr="00F11675">
        <w:rPr>
          <w:rFonts w:asciiTheme="minorHAnsi" w:eastAsia="Graphite Narrow" w:hAnsiTheme="minorHAnsi" w:cstheme="minorHAnsi"/>
          <w:color w:val="000000"/>
          <w:sz w:val="20"/>
          <w:szCs w:val="20"/>
        </w:rPr>
        <w:t xml:space="preserve"> Our culture is polarized by identity politics and demands for power. Jesus models a different way. Luk</w:t>
      </w:r>
      <w:r w:rsidRPr="00F11675">
        <w:rPr>
          <w:rFonts w:asciiTheme="minorHAnsi" w:eastAsia="Graphite Narrow" w:hAnsiTheme="minorHAnsi" w:cstheme="minorHAnsi"/>
          <w:color w:val="000000"/>
          <w:sz w:val="20"/>
          <w:szCs w:val="20"/>
        </w:rPr>
        <w:t>e 22:24-30</w:t>
      </w:r>
      <w:r w:rsidRPr="00F11675">
        <w:rPr>
          <w:rFonts w:asciiTheme="minorHAnsi" w:eastAsia="Graphite Narrow" w:hAnsiTheme="minorHAnsi" w:cstheme="minorHAnsi"/>
          <w:color w:val="000000"/>
          <w:sz w:val="20"/>
          <w:szCs w:val="20"/>
        </w:rPr>
        <w:tab/>
      </w:r>
      <w:r w:rsidRPr="00F11675">
        <w:rPr>
          <w:rFonts w:asciiTheme="minorHAnsi" w:eastAsia="Graphite Narrow" w:hAnsiTheme="minorHAnsi" w:cstheme="minorHAnsi"/>
          <w:color w:val="000000"/>
          <w:sz w:val="20"/>
          <w:szCs w:val="20"/>
        </w:rPr>
        <w:tab/>
      </w:r>
    </w:p>
    <w:p w14:paraId="6186B017" w14:textId="77777777" w:rsidR="007815C9" w:rsidRPr="00F11675" w:rsidRDefault="007815C9">
      <w:pPr>
        <w:ind w:left="18"/>
        <w:rPr>
          <w:rFonts w:asciiTheme="minorHAnsi" w:eastAsia="Graphite Narrow" w:hAnsiTheme="minorHAnsi" w:cstheme="minorHAnsi"/>
          <w:color w:val="000000"/>
          <w:sz w:val="20"/>
          <w:szCs w:val="20"/>
        </w:rPr>
      </w:pPr>
    </w:p>
    <w:p w14:paraId="071E40D8" w14:textId="77777777" w:rsidR="007815C9" w:rsidRPr="00F11675" w:rsidRDefault="00412C13">
      <w:pPr>
        <w:ind w:left="18"/>
        <w:rPr>
          <w:rFonts w:asciiTheme="minorHAnsi" w:hAnsiTheme="minorHAnsi" w:cstheme="minorHAnsi"/>
          <w:sz w:val="20"/>
          <w:szCs w:val="20"/>
        </w:rPr>
      </w:pPr>
      <w:r w:rsidRPr="00F11675">
        <w:rPr>
          <w:rFonts w:asciiTheme="minorHAnsi" w:eastAsia="Graphite Narrow" w:hAnsiTheme="minorHAnsi" w:cstheme="minorHAnsi"/>
          <w:noProof/>
          <w:color w:val="000000"/>
          <w:sz w:val="20"/>
          <w:szCs w:val="20"/>
        </w:rPr>
        <w:drawing>
          <wp:anchor distT="0" distB="0" distL="0" distR="0" simplePos="0" relativeHeight="251663360" behindDoc="1" locked="0" layoutInCell="1" allowOverlap="1" wp14:anchorId="170A89EF" wp14:editId="0A5A5D29">
            <wp:simplePos x="0" y="0"/>
            <wp:positionH relativeFrom="rightMargin">
              <wp:posOffset>-577850</wp:posOffset>
            </wp:positionH>
            <wp:positionV relativeFrom="page">
              <wp:posOffset>7816850</wp:posOffset>
            </wp:positionV>
            <wp:extent cx="539750" cy="549275"/>
            <wp:effectExtent l="0" t="0" r="0" b="0"/>
            <wp:wrapTight wrapText="bothSides">
              <wp:wrapPolygon edited="0">
                <wp:start x="0" y="0"/>
                <wp:lineTo x="0" y="20976"/>
                <wp:lineTo x="20584" y="20976"/>
                <wp:lineTo x="20584" y="0"/>
                <wp:lineTo x="0" y="0"/>
              </wp:wrapPolygon>
            </wp:wrapTigh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539750" cy="549275"/>
                    </a:xfrm>
                    <a:prstGeom prst="rect">
                      <a:avLst/>
                    </a:prstGeom>
                  </pic:spPr>
                </pic:pic>
              </a:graphicData>
            </a:graphic>
            <wp14:sizeRelH relativeFrom="margin">
              <wp14:pctWidth>0</wp14:pctWidth>
            </wp14:sizeRelH>
            <wp14:sizeRelV relativeFrom="margin">
              <wp14:pctHeight>0</wp14:pctHeight>
            </wp14:sizeRelV>
          </wp:anchor>
        </w:drawing>
      </w:r>
      <w:r w:rsidRPr="00F11675">
        <w:rPr>
          <w:rFonts w:asciiTheme="minorHAnsi" w:eastAsia="Graphite Narrow" w:hAnsiTheme="minorHAnsi" w:cstheme="minorHAnsi"/>
          <w:b/>
          <w:bCs/>
          <w:i/>
          <w:iCs/>
          <w:color w:val="000000"/>
          <w:sz w:val="20"/>
          <w:szCs w:val="20"/>
        </w:rPr>
        <w:t>Going Deeper--For Growth Groups:</w:t>
      </w:r>
      <w:r w:rsidRPr="00F11675">
        <w:rPr>
          <w:rFonts w:asciiTheme="minorHAnsi" w:eastAsia="Graphite Narrow" w:hAnsiTheme="minorHAnsi" w:cstheme="minorHAnsi"/>
          <w:color w:val="000000"/>
          <w:sz w:val="20"/>
          <w:szCs w:val="20"/>
        </w:rPr>
        <w:t xml:space="preserve"> </w:t>
      </w:r>
    </w:p>
    <w:p w14:paraId="2EAA53D2" w14:textId="77777777" w:rsidR="007815C9" w:rsidRPr="00F11675" w:rsidRDefault="007815C9">
      <w:pPr>
        <w:ind w:left="18"/>
        <w:rPr>
          <w:rFonts w:asciiTheme="minorHAnsi" w:eastAsia="Graphite Narrow" w:hAnsiTheme="minorHAnsi" w:cstheme="minorHAnsi"/>
          <w:color w:val="000000"/>
          <w:sz w:val="20"/>
          <w:szCs w:val="20"/>
        </w:rPr>
      </w:pPr>
    </w:p>
    <w:p w14:paraId="575E5F5A" w14:textId="77777777" w:rsidR="007815C9" w:rsidRDefault="00412C13">
      <w:pPr>
        <w:ind w:left="738" w:hanging="720"/>
        <w:rPr>
          <w:rFonts w:asciiTheme="minorHAnsi" w:eastAsia="Graphite Narrow" w:hAnsiTheme="minorHAnsi" w:cstheme="minorHAnsi"/>
          <w:color w:val="000000"/>
          <w:sz w:val="20"/>
          <w:szCs w:val="20"/>
        </w:rPr>
      </w:pPr>
      <w:r w:rsidRPr="00F11675">
        <w:rPr>
          <w:rFonts w:asciiTheme="minorHAnsi" w:eastAsia="Graphite Narrow" w:hAnsiTheme="minorHAnsi" w:cstheme="minorHAnsi"/>
          <w:color w:val="000000"/>
          <w:sz w:val="20"/>
          <w:szCs w:val="20"/>
        </w:rPr>
        <w:t>1. True injustices do exist in our culture. There are genuine concerns in the areas of racial equality, immigration reform, and religious persecution that are not mere talking points. On the other han</w:t>
      </w:r>
      <w:r w:rsidRPr="00F11675">
        <w:rPr>
          <w:rFonts w:asciiTheme="minorHAnsi" w:eastAsia="Graphite Narrow" w:hAnsiTheme="minorHAnsi" w:cstheme="minorHAnsi"/>
          <w:color w:val="000000"/>
          <w:sz w:val="20"/>
          <w:szCs w:val="20"/>
        </w:rPr>
        <w:t>d, our culture tends to polarize people around their respective tribes, and fight. How can churches engage these issues without becoming embroiled in these foolish and unproductive fights? What can churches do to promote racial healing and cross-cultural u</w:t>
      </w:r>
      <w:r w:rsidRPr="00F11675">
        <w:rPr>
          <w:rFonts w:asciiTheme="minorHAnsi" w:eastAsia="Graphite Narrow" w:hAnsiTheme="minorHAnsi" w:cstheme="minorHAnsi"/>
          <w:color w:val="000000"/>
          <w:sz w:val="20"/>
          <w:szCs w:val="20"/>
        </w:rPr>
        <w:t>nderstanding?</w:t>
      </w:r>
    </w:p>
    <w:p w14:paraId="5A7CE526" w14:textId="77777777" w:rsidR="00412C13" w:rsidRPr="00F11675" w:rsidRDefault="00412C13">
      <w:pPr>
        <w:ind w:left="738" w:hanging="720"/>
        <w:rPr>
          <w:rFonts w:asciiTheme="minorHAnsi" w:eastAsia="Graphite Narrow" w:hAnsiTheme="minorHAnsi" w:cstheme="minorHAnsi"/>
          <w:color w:val="000000"/>
          <w:sz w:val="20"/>
          <w:szCs w:val="20"/>
        </w:rPr>
      </w:pPr>
    </w:p>
    <w:p w14:paraId="046FBA66" w14:textId="77777777" w:rsidR="007815C9" w:rsidRPr="00F11675" w:rsidRDefault="00412C13">
      <w:pPr>
        <w:ind w:left="738" w:hanging="720"/>
        <w:rPr>
          <w:rFonts w:asciiTheme="minorHAnsi" w:eastAsia="Graphite Narrow" w:hAnsiTheme="minorHAnsi" w:cstheme="minorHAnsi"/>
          <w:color w:val="000000"/>
          <w:sz w:val="20"/>
          <w:szCs w:val="20"/>
        </w:rPr>
      </w:pPr>
      <w:r w:rsidRPr="00F11675">
        <w:rPr>
          <w:rFonts w:asciiTheme="minorHAnsi" w:eastAsia="Graphite Narrow" w:hAnsiTheme="minorHAnsi" w:cstheme="minorHAnsi"/>
          <w:color w:val="000000"/>
          <w:sz w:val="20"/>
          <w:szCs w:val="20"/>
        </w:rPr>
        <w:t xml:space="preserve">2. Have you noticed that people who are arguing most often are not listening to one another? How does our identity in Christ free us to listen, fully and intently and without judgment? How does having nothing to lose (as in our being </w:t>
      </w:r>
      <w:r w:rsidRPr="00F11675">
        <w:rPr>
          <w:rFonts w:asciiTheme="minorHAnsi" w:eastAsia="Graphite Narrow" w:hAnsiTheme="minorHAnsi" w:cstheme="minorHAnsi"/>
          <w:color w:val="000000"/>
          <w:sz w:val="20"/>
          <w:szCs w:val="20"/>
        </w:rPr>
        <w:t>crucified with Christ) help us serve those unlike us, without fear?</w:t>
      </w:r>
    </w:p>
    <w:sectPr w:rsidR="007815C9" w:rsidRPr="00F11675" w:rsidSect="00412C13">
      <w:footerReference w:type="default" r:id="rId7"/>
      <w:pgSz w:w="12240" w:h="15840"/>
      <w:pgMar w:top="540" w:right="1080" w:bottom="63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7F5F" w14:textId="77777777" w:rsidR="00000000" w:rsidRDefault="00412C13">
      <w:r>
        <w:separator/>
      </w:r>
    </w:p>
  </w:endnote>
  <w:endnote w:type="continuationSeparator" w:id="0">
    <w:p w14:paraId="41FD448C" w14:textId="77777777" w:rsidR="00000000" w:rsidRDefault="0041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C42B" w14:textId="77777777" w:rsidR="007815C9" w:rsidRDefault="007815C9">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9E5F" w14:textId="77777777" w:rsidR="00000000" w:rsidRDefault="00412C13">
      <w:r>
        <w:separator/>
      </w:r>
    </w:p>
  </w:footnote>
  <w:footnote w:type="continuationSeparator" w:id="0">
    <w:p w14:paraId="03AAD7D7" w14:textId="77777777" w:rsidR="00000000" w:rsidRDefault="0041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15C9"/>
    <w:rsid w:val="00412C13"/>
    <w:rsid w:val="007815C9"/>
    <w:rsid w:val="00F1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2F46"/>
  <w15:docId w15:val="{D03A3CDE-C29C-49C1-8028-A2C63397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2017-06-27T17:56:00Z</dcterms:created>
  <dcterms:modified xsi:type="dcterms:W3CDTF">2017-06-27T17:56:00Z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