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12888" w14:textId="77777777" w:rsidR="001945CF" w:rsidRPr="00C148A6" w:rsidRDefault="00C148A6" w:rsidP="00C148A6">
      <w:pPr>
        <w:rPr>
          <w:rFonts w:asciiTheme="minorHAnsi" w:eastAsia="Graphite Narrow" w:hAnsiTheme="minorHAnsi" w:cstheme="minorHAnsi"/>
          <w:b/>
          <w:color w:val="005000"/>
          <w:sz w:val="20"/>
          <w:szCs w:val="20"/>
        </w:rPr>
      </w:pPr>
      <w:r w:rsidRPr="00C148A6">
        <w:rPr>
          <w:rFonts w:asciiTheme="minorHAnsi" w:eastAsia="Graphite Narrow" w:hAnsiTheme="minorHAnsi" w:cstheme="minorHAnsi"/>
          <w:color w:val="005000"/>
          <w:sz w:val="20"/>
          <w:szCs w:val="20"/>
        </w:rPr>
        <w:t xml:space="preserve"> </w:t>
      </w:r>
      <w:r w:rsidRPr="00C148A6">
        <w:rPr>
          <w:rFonts w:asciiTheme="minorHAnsi" w:eastAsia="Graphite Narrow" w:hAnsiTheme="minorHAnsi" w:cstheme="minorHAnsi"/>
          <w:b/>
          <w:color w:val="005000"/>
          <w:sz w:val="20"/>
          <w:szCs w:val="20"/>
        </w:rPr>
        <w:t xml:space="preserve">Growing in Grace, </w:t>
      </w:r>
      <w:r w:rsidRPr="00C148A6">
        <w:rPr>
          <w:rFonts w:asciiTheme="minorHAnsi" w:eastAsia="Graphite Narrow" w:hAnsiTheme="minorHAnsi" w:cstheme="minorHAnsi"/>
          <w:b/>
          <w:color w:val="005000"/>
          <w:sz w:val="20"/>
          <w:szCs w:val="20"/>
        </w:rPr>
        <w:t xml:space="preserve">Growing in Community: </w:t>
      </w:r>
      <w:r w:rsidRPr="00C148A6">
        <w:rPr>
          <w:rFonts w:asciiTheme="minorHAnsi" w:eastAsia="Graphite Narrow" w:hAnsiTheme="minorHAnsi" w:cstheme="minorHAnsi"/>
          <w:b/>
          <w:color w:val="005000"/>
          <w:sz w:val="20"/>
          <w:szCs w:val="20"/>
        </w:rPr>
        <w:t>Life Lessons on Maturity with the Corinthians</w:t>
      </w:r>
    </w:p>
    <w:p w14:paraId="5BFCBA54" w14:textId="77777777" w:rsidR="001945CF" w:rsidRPr="00C148A6" w:rsidRDefault="001945CF">
      <w:pPr>
        <w:ind w:left="18"/>
        <w:rPr>
          <w:rFonts w:asciiTheme="minorHAnsi" w:eastAsia="Graphite Narrow" w:hAnsiTheme="minorHAnsi" w:cstheme="minorHAnsi"/>
          <w:color w:val="005000"/>
          <w:sz w:val="20"/>
          <w:szCs w:val="20"/>
        </w:rPr>
      </w:pPr>
      <w:bookmarkStart w:id="0" w:name="_GoBack"/>
      <w:bookmarkEnd w:id="0"/>
    </w:p>
    <w:p w14:paraId="098508F4" w14:textId="77777777" w:rsidR="001945CF" w:rsidRPr="00C148A6" w:rsidRDefault="00C148A6">
      <w:pPr>
        <w:ind w:left="18"/>
        <w:jc w:val="center"/>
        <w:rPr>
          <w:rFonts w:asciiTheme="minorHAnsi" w:eastAsia="Graphite Narrow" w:hAnsiTheme="minorHAnsi" w:cstheme="minorHAnsi"/>
          <w:color w:val="000000"/>
          <w:sz w:val="20"/>
          <w:szCs w:val="20"/>
        </w:rPr>
      </w:pPr>
      <w:r w:rsidRPr="00C148A6">
        <w:rPr>
          <w:rFonts w:asciiTheme="minorHAnsi" w:eastAsia="Graphite Narrow" w:hAnsiTheme="minorHAnsi" w:cstheme="minorHAnsi"/>
          <w:b/>
          <w:bCs/>
          <w:i/>
          <w:iCs/>
          <w:color w:val="000000"/>
          <w:sz w:val="20"/>
          <w:szCs w:val="20"/>
        </w:rPr>
        <w:t>Spiritual Authority: What happens when we reject it?</w:t>
      </w:r>
      <w:r>
        <w:rPr>
          <w:rFonts w:asciiTheme="minorHAnsi" w:eastAsia="Graphite Narrow" w:hAnsiTheme="minorHAnsi" w:cstheme="minorHAnsi"/>
          <w:b/>
          <w:bCs/>
          <w:i/>
          <w:iCs/>
          <w:color w:val="000000"/>
          <w:sz w:val="20"/>
          <w:szCs w:val="20"/>
        </w:rPr>
        <w:t xml:space="preserve">   </w:t>
      </w:r>
      <w:r w:rsidRPr="00C148A6">
        <w:rPr>
          <w:rFonts w:asciiTheme="minorHAnsi" w:eastAsia="Graphite Narrow" w:hAnsiTheme="minorHAnsi" w:cstheme="minorHAnsi"/>
          <w:color w:val="000000"/>
          <w:sz w:val="20"/>
          <w:szCs w:val="20"/>
        </w:rPr>
        <w:t>1 Corinthians 4:6-21</w:t>
      </w:r>
    </w:p>
    <w:p w14:paraId="4FB52359" w14:textId="77777777" w:rsidR="001945CF" w:rsidRPr="00C148A6" w:rsidRDefault="00C148A6">
      <w:pPr>
        <w:ind w:left="18"/>
        <w:rPr>
          <w:rFonts w:asciiTheme="minorHAnsi" w:eastAsia="Graphite Narrow" w:hAnsiTheme="minorHAnsi" w:cstheme="minorHAnsi"/>
          <w:color w:val="000000"/>
          <w:sz w:val="20"/>
          <w:szCs w:val="20"/>
        </w:rPr>
      </w:pPr>
      <w:r w:rsidRPr="00C148A6">
        <w:rPr>
          <w:rFonts w:asciiTheme="minorHAnsi" w:eastAsia="Graphite Narrow" w:hAnsiTheme="minorHAnsi" w:cstheme="minorHAnsi"/>
          <w:color w:val="000000"/>
          <w:sz w:val="20"/>
          <w:szCs w:val="20"/>
        </w:rPr>
        <w:t xml:space="preserve">   </w:t>
      </w:r>
      <w:r w:rsidRPr="00C148A6">
        <w:rPr>
          <w:rFonts w:asciiTheme="minorHAnsi" w:eastAsia="Graphite Narrow" w:hAnsiTheme="minorHAnsi" w:cstheme="minorHAnsi"/>
          <w:color w:val="000000"/>
          <w:sz w:val="20"/>
          <w:szCs w:val="20"/>
        </w:rPr>
        <w:tab/>
      </w:r>
    </w:p>
    <w:p w14:paraId="7319FBB3" w14:textId="77777777" w:rsidR="001945CF" w:rsidRPr="00C148A6" w:rsidRDefault="00C148A6">
      <w:pPr>
        <w:ind w:left="18"/>
        <w:rPr>
          <w:rFonts w:asciiTheme="minorHAnsi" w:eastAsia="Graphite Narrow" w:hAnsiTheme="minorHAnsi" w:cstheme="minorHAnsi"/>
          <w:color w:val="000000"/>
          <w:sz w:val="20"/>
          <w:szCs w:val="20"/>
        </w:rPr>
      </w:pPr>
      <w:r w:rsidRPr="00C148A6">
        <w:rPr>
          <w:rFonts w:asciiTheme="minorHAnsi" w:eastAsia="Graphite Narrow" w:hAnsiTheme="minorHAnsi" w:cstheme="minorHAnsi"/>
          <w:color w:val="000000"/>
          <w:sz w:val="20"/>
          <w:szCs w:val="20"/>
        </w:rPr>
        <w:t xml:space="preserve">    </w:t>
      </w:r>
      <w:r w:rsidRPr="00C148A6">
        <w:rPr>
          <w:rFonts w:asciiTheme="minorHAnsi" w:eastAsia="Graphite Narrow" w:hAnsiTheme="minorHAnsi" w:cstheme="minorHAnsi"/>
          <w:color w:val="000000"/>
          <w:sz w:val="20"/>
          <w:szCs w:val="20"/>
        </w:rPr>
        <w:t>The Corinthians had grown arrogant over what leaders they followed and the “special” brand of doctrine they emphasized or applied, all at the expense of both love and unity. The bottom line, though, was that they had gotten away from the two foundation sto</w:t>
      </w:r>
      <w:r w:rsidRPr="00C148A6">
        <w:rPr>
          <w:rFonts w:asciiTheme="minorHAnsi" w:eastAsia="Graphite Narrow" w:hAnsiTheme="minorHAnsi" w:cstheme="minorHAnsi"/>
          <w:color w:val="000000"/>
          <w:sz w:val="20"/>
          <w:szCs w:val="20"/>
        </w:rPr>
        <w:t xml:space="preserve">nes of written revelation and apostolic authority. The clamor for “something new and relevant” is not new. The sign outside one local church reads, “Our faith is 2000 years old, but our thinking is not!” But our thinking, all of it, should grow out of our </w:t>
      </w:r>
      <w:r w:rsidRPr="00C148A6">
        <w:rPr>
          <w:rFonts w:asciiTheme="minorHAnsi" w:eastAsia="Graphite Narrow" w:hAnsiTheme="minorHAnsi" w:cstheme="minorHAnsi"/>
          <w:color w:val="000000"/>
          <w:sz w:val="20"/>
          <w:szCs w:val="20"/>
        </w:rPr>
        <w:t xml:space="preserve">faith. Our thinking should be rooted in and informed by our faith. We do not adorn or improve on The Faith by our thinking, as Paul is about to tell the Corinthians: “Don’t go beyond what is written and what Jesus and the Apostles taught!” </w:t>
      </w:r>
    </w:p>
    <w:p w14:paraId="46D9F139" w14:textId="77777777" w:rsidR="001945CF" w:rsidRPr="00C148A6" w:rsidRDefault="001945CF">
      <w:pPr>
        <w:ind w:left="18"/>
        <w:rPr>
          <w:rFonts w:asciiTheme="minorHAnsi" w:eastAsia="Graphite Narrow" w:hAnsiTheme="minorHAnsi" w:cstheme="minorHAnsi"/>
          <w:color w:val="000000"/>
          <w:sz w:val="20"/>
          <w:szCs w:val="20"/>
        </w:rPr>
      </w:pPr>
    </w:p>
    <w:p w14:paraId="3207E077" w14:textId="77777777" w:rsidR="001945CF" w:rsidRPr="00C148A6" w:rsidRDefault="00C148A6" w:rsidP="00C148A6">
      <w:pPr>
        <w:ind w:left="738" w:hanging="720"/>
        <w:rPr>
          <w:rFonts w:asciiTheme="minorHAnsi" w:eastAsia="Graphite Narrow" w:hAnsiTheme="minorHAnsi" w:cstheme="minorHAnsi"/>
          <w:color w:val="000000"/>
          <w:sz w:val="20"/>
          <w:szCs w:val="20"/>
        </w:rPr>
      </w:pPr>
      <w:r w:rsidRPr="00C148A6">
        <w:rPr>
          <w:rFonts w:ascii="Segoe UI Symbol" w:eastAsia="Graphite Narrow" w:hAnsi="Segoe UI Symbol" w:cs="Segoe UI Symbol"/>
          <w:color w:val="000000"/>
          <w:sz w:val="20"/>
          <w:szCs w:val="20"/>
        </w:rPr>
        <w:t>❖</w:t>
      </w:r>
      <w:r w:rsidRPr="00C148A6">
        <w:rPr>
          <w:rFonts w:asciiTheme="minorHAnsi" w:eastAsia="Graphite Narrow" w:hAnsiTheme="minorHAnsi" w:cstheme="minorHAnsi"/>
          <w:color w:val="000000"/>
          <w:sz w:val="20"/>
          <w:szCs w:val="20"/>
        </w:rPr>
        <w:t xml:space="preserve"> Disregarding</w:t>
      </w:r>
      <w:r w:rsidRPr="00C148A6">
        <w:rPr>
          <w:rFonts w:asciiTheme="minorHAnsi" w:eastAsia="Graphite Narrow" w:hAnsiTheme="minorHAnsi" w:cstheme="minorHAnsi"/>
          <w:color w:val="000000"/>
          <w:sz w:val="20"/>
          <w:szCs w:val="20"/>
        </w:rPr>
        <w:t xml:space="preserve"> spiritual authority leads to tribalism. vv. 6, 7</w:t>
      </w:r>
    </w:p>
    <w:p w14:paraId="733AF704" w14:textId="77777777" w:rsidR="001945CF" w:rsidRPr="00C148A6" w:rsidRDefault="00C148A6">
      <w:pPr>
        <w:ind w:left="1458" w:hanging="720"/>
        <w:rPr>
          <w:rFonts w:asciiTheme="minorHAnsi" w:eastAsia="Graphite Narrow" w:hAnsiTheme="minorHAnsi" w:cstheme="minorHAnsi"/>
          <w:color w:val="000000"/>
          <w:sz w:val="20"/>
          <w:szCs w:val="20"/>
        </w:rPr>
      </w:pPr>
      <w:r w:rsidRPr="00C148A6">
        <w:rPr>
          <w:rFonts w:asciiTheme="minorHAnsi" w:eastAsia="Graphite Narrow" w:hAnsiTheme="minorHAnsi" w:cstheme="minorHAnsi"/>
          <w:color w:val="000000"/>
          <w:sz w:val="20"/>
          <w:szCs w:val="20"/>
        </w:rPr>
        <w:t>Leaving revelation and the apostles behind brings pride and new divisiveness.</w:t>
      </w:r>
    </w:p>
    <w:p w14:paraId="382340BA" w14:textId="77777777" w:rsidR="001945CF" w:rsidRPr="00C148A6" w:rsidRDefault="001945CF">
      <w:pPr>
        <w:ind w:left="18"/>
        <w:rPr>
          <w:rFonts w:asciiTheme="minorHAnsi" w:eastAsia="Graphite Narrow" w:hAnsiTheme="minorHAnsi" w:cstheme="minorHAnsi"/>
          <w:color w:val="000000"/>
          <w:sz w:val="20"/>
          <w:szCs w:val="20"/>
        </w:rPr>
      </w:pPr>
    </w:p>
    <w:p w14:paraId="3B76E52E" w14:textId="77777777" w:rsidR="001945CF" w:rsidRPr="00C148A6" w:rsidRDefault="00C148A6" w:rsidP="00C148A6">
      <w:pPr>
        <w:ind w:left="738" w:hanging="720"/>
        <w:rPr>
          <w:rFonts w:asciiTheme="minorHAnsi" w:eastAsia="Graphite Narrow" w:hAnsiTheme="minorHAnsi" w:cstheme="minorHAnsi"/>
          <w:color w:val="000000"/>
          <w:sz w:val="20"/>
          <w:szCs w:val="20"/>
        </w:rPr>
      </w:pPr>
      <w:r w:rsidRPr="00C148A6">
        <w:rPr>
          <w:rFonts w:ascii="Segoe UI Symbol" w:eastAsia="Graphite Narrow" w:hAnsi="Segoe UI Symbol" w:cs="Segoe UI Symbol"/>
          <w:color w:val="000000"/>
          <w:sz w:val="20"/>
          <w:szCs w:val="20"/>
        </w:rPr>
        <w:t>❖</w:t>
      </w:r>
      <w:r w:rsidRPr="00C148A6">
        <w:rPr>
          <w:rFonts w:asciiTheme="minorHAnsi" w:eastAsia="Graphite Narrow" w:hAnsiTheme="minorHAnsi" w:cstheme="minorHAnsi"/>
          <w:color w:val="000000"/>
          <w:sz w:val="20"/>
          <w:szCs w:val="20"/>
        </w:rPr>
        <w:t xml:space="preserve"> Disregarding spiritual authority leads to arrogance.  vv. 8-13</w:t>
      </w:r>
    </w:p>
    <w:p w14:paraId="5B42E5BC" w14:textId="77777777" w:rsidR="001945CF" w:rsidRDefault="00C148A6" w:rsidP="00C148A6">
      <w:pPr>
        <w:ind w:left="18" w:firstLine="720"/>
        <w:rPr>
          <w:rFonts w:asciiTheme="minorHAnsi" w:eastAsia="Graphite Narrow" w:hAnsiTheme="minorHAnsi" w:cstheme="minorHAnsi"/>
          <w:color w:val="000000"/>
          <w:sz w:val="20"/>
          <w:szCs w:val="20"/>
        </w:rPr>
      </w:pPr>
      <w:r w:rsidRPr="00C148A6">
        <w:rPr>
          <w:rFonts w:asciiTheme="minorHAnsi" w:eastAsia="Graphite Narrow" w:hAnsiTheme="minorHAnsi" w:cstheme="minorHAnsi"/>
          <w:color w:val="000000"/>
          <w:sz w:val="20"/>
          <w:szCs w:val="20"/>
        </w:rPr>
        <w:t>Forsaking apostolic authority (and examples) can lead to thinking</w:t>
      </w:r>
      <w:r w:rsidRPr="00C148A6">
        <w:rPr>
          <w:rFonts w:asciiTheme="minorHAnsi" w:eastAsia="Graphite Narrow" w:hAnsiTheme="minorHAnsi" w:cstheme="minorHAnsi"/>
          <w:color w:val="000000"/>
          <w:sz w:val="20"/>
          <w:szCs w:val="20"/>
        </w:rPr>
        <w:t xml:space="preserve"> we’ve “arrived.”  </w:t>
      </w:r>
    </w:p>
    <w:p w14:paraId="307436D6" w14:textId="77777777" w:rsidR="00C148A6" w:rsidRPr="00C148A6" w:rsidRDefault="00C148A6" w:rsidP="00C148A6">
      <w:pPr>
        <w:ind w:left="18" w:firstLine="720"/>
        <w:rPr>
          <w:rFonts w:asciiTheme="minorHAnsi" w:eastAsia="Graphite Narrow" w:hAnsiTheme="minorHAnsi" w:cstheme="minorHAnsi"/>
          <w:color w:val="000000"/>
          <w:sz w:val="20"/>
          <w:szCs w:val="20"/>
        </w:rPr>
      </w:pPr>
    </w:p>
    <w:p w14:paraId="75688BE7" w14:textId="77777777" w:rsidR="001945CF" w:rsidRPr="00C148A6" w:rsidRDefault="00C148A6" w:rsidP="00C148A6">
      <w:pPr>
        <w:ind w:left="738" w:hanging="720"/>
        <w:rPr>
          <w:rFonts w:asciiTheme="minorHAnsi" w:eastAsia="Graphite Narrow" w:hAnsiTheme="minorHAnsi" w:cstheme="minorHAnsi"/>
          <w:color w:val="000000"/>
          <w:sz w:val="20"/>
          <w:szCs w:val="20"/>
        </w:rPr>
      </w:pPr>
      <w:r w:rsidRPr="00C148A6">
        <w:rPr>
          <w:rFonts w:ascii="Segoe UI Symbol" w:eastAsia="Graphite Narrow" w:hAnsi="Segoe UI Symbol" w:cs="Segoe UI Symbol"/>
          <w:color w:val="000000"/>
          <w:sz w:val="20"/>
          <w:szCs w:val="20"/>
        </w:rPr>
        <w:t>❖</w:t>
      </w:r>
      <w:r w:rsidRPr="00C148A6">
        <w:rPr>
          <w:rFonts w:asciiTheme="minorHAnsi" w:eastAsia="Graphite Narrow" w:hAnsiTheme="minorHAnsi" w:cstheme="minorHAnsi"/>
          <w:color w:val="000000"/>
          <w:sz w:val="20"/>
          <w:szCs w:val="20"/>
        </w:rPr>
        <w:t xml:space="preserve"> Disregarding spiritual authority leads us to ignore godly examples. vv. 14-17</w:t>
      </w:r>
    </w:p>
    <w:p w14:paraId="46CC06CB" w14:textId="77777777" w:rsidR="001945CF" w:rsidRPr="00C148A6" w:rsidRDefault="00C148A6">
      <w:pPr>
        <w:ind w:left="18" w:firstLine="720"/>
        <w:rPr>
          <w:rFonts w:asciiTheme="minorHAnsi" w:eastAsia="Graphite Narrow" w:hAnsiTheme="minorHAnsi" w:cstheme="minorHAnsi"/>
          <w:color w:val="000000"/>
          <w:sz w:val="20"/>
          <w:szCs w:val="20"/>
        </w:rPr>
      </w:pPr>
      <w:r w:rsidRPr="00C148A6">
        <w:rPr>
          <w:rFonts w:asciiTheme="minorHAnsi" w:eastAsia="Graphite Narrow" w:hAnsiTheme="minorHAnsi" w:cstheme="minorHAnsi"/>
          <w:color w:val="000000"/>
          <w:sz w:val="20"/>
          <w:szCs w:val="20"/>
        </w:rPr>
        <w:t>We know godly leaders by how their lives conform to their message.</w:t>
      </w:r>
    </w:p>
    <w:p w14:paraId="1C2D668D" w14:textId="77777777" w:rsidR="001945CF" w:rsidRPr="00C148A6" w:rsidRDefault="001945CF">
      <w:pPr>
        <w:ind w:left="18"/>
        <w:rPr>
          <w:rFonts w:asciiTheme="minorHAnsi" w:eastAsia="Graphite Narrow" w:hAnsiTheme="minorHAnsi" w:cstheme="minorHAnsi"/>
          <w:color w:val="000000"/>
          <w:sz w:val="20"/>
          <w:szCs w:val="20"/>
        </w:rPr>
      </w:pPr>
    </w:p>
    <w:p w14:paraId="14C3E9AB" w14:textId="77777777" w:rsidR="001945CF" w:rsidRPr="00C148A6" w:rsidRDefault="00C148A6" w:rsidP="00C148A6">
      <w:pPr>
        <w:ind w:left="738" w:hanging="720"/>
        <w:rPr>
          <w:rFonts w:asciiTheme="minorHAnsi" w:eastAsia="Graphite Narrow" w:hAnsiTheme="minorHAnsi" w:cstheme="minorHAnsi"/>
          <w:color w:val="000000"/>
          <w:sz w:val="20"/>
          <w:szCs w:val="20"/>
        </w:rPr>
      </w:pPr>
      <w:r w:rsidRPr="00C148A6">
        <w:rPr>
          <w:rFonts w:ascii="Segoe UI Symbol" w:eastAsia="Graphite Narrow" w:hAnsi="Segoe UI Symbol" w:cs="Segoe UI Symbol"/>
          <w:color w:val="000000"/>
          <w:sz w:val="20"/>
          <w:szCs w:val="20"/>
        </w:rPr>
        <w:t>❖</w:t>
      </w:r>
      <w:r w:rsidRPr="00C148A6">
        <w:rPr>
          <w:rFonts w:asciiTheme="minorHAnsi" w:eastAsia="Graphite Narrow" w:hAnsiTheme="minorHAnsi" w:cstheme="minorHAnsi"/>
          <w:color w:val="000000"/>
          <w:sz w:val="20"/>
          <w:szCs w:val="20"/>
        </w:rPr>
        <w:t xml:space="preserve"> Disregarding spiri</w:t>
      </w:r>
      <w:r w:rsidRPr="00C148A6">
        <w:rPr>
          <w:rFonts w:asciiTheme="minorHAnsi" w:eastAsia="Graphite Narrow" w:hAnsiTheme="minorHAnsi" w:cstheme="minorHAnsi"/>
          <w:color w:val="000000"/>
          <w:sz w:val="20"/>
          <w:szCs w:val="20"/>
        </w:rPr>
        <w:t>tual authority leads us to reject accountability. vv. 18-21</w:t>
      </w:r>
    </w:p>
    <w:p w14:paraId="3AE812AC" w14:textId="77777777" w:rsidR="00C148A6" w:rsidRDefault="00C148A6" w:rsidP="00C148A6">
      <w:pPr>
        <w:ind w:left="18" w:firstLine="720"/>
        <w:rPr>
          <w:rFonts w:asciiTheme="minorHAnsi" w:eastAsia="Graphite Narrow" w:hAnsiTheme="minorHAnsi" w:cstheme="minorHAnsi"/>
          <w:color w:val="000000"/>
          <w:sz w:val="20"/>
          <w:szCs w:val="20"/>
        </w:rPr>
      </w:pPr>
      <w:r w:rsidRPr="00C148A6">
        <w:rPr>
          <w:rFonts w:asciiTheme="minorHAnsi" w:eastAsia="Graphite Narrow" w:hAnsiTheme="minorHAnsi" w:cstheme="minorHAnsi"/>
          <w:color w:val="000000"/>
          <w:sz w:val="20"/>
          <w:szCs w:val="20"/>
        </w:rPr>
        <w:t xml:space="preserve">Once we leave “The Faith” behind, we forget that it will judge us.  </w:t>
      </w:r>
    </w:p>
    <w:p w14:paraId="74212A3F" w14:textId="77777777" w:rsidR="00C148A6" w:rsidRDefault="00C148A6" w:rsidP="00C148A6">
      <w:pPr>
        <w:rPr>
          <w:rFonts w:asciiTheme="minorHAnsi" w:eastAsia="Graphite Narrow" w:hAnsiTheme="minorHAnsi" w:cstheme="minorHAnsi"/>
          <w:color w:val="000000"/>
          <w:sz w:val="20"/>
          <w:szCs w:val="20"/>
        </w:rPr>
      </w:pPr>
    </w:p>
    <w:p w14:paraId="375EA3F4" w14:textId="77777777" w:rsidR="001945CF" w:rsidRPr="00C148A6" w:rsidRDefault="00C148A6" w:rsidP="00C148A6">
      <w:pPr>
        <w:rPr>
          <w:rFonts w:asciiTheme="minorHAnsi" w:eastAsia="Graphite Narrow" w:hAnsiTheme="minorHAnsi" w:cstheme="minorHAnsi"/>
          <w:b/>
          <w:bCs/>
          <w:color w:val="000000"/>
          <w:sz w:val="20"/>
          <w:szCs w:val="20"/>
        </w:rPr>
      </w:pPr>
      <w:r w:rsidRPr="00C148A6">
        <w:rPr>
          <w:rFonts w:asciiTheme="minorHAnsi" w:eastAsia="Graphite Narrow" w:hAnsiTheme="minorHAnsi" w:cstheme="minorHAnsi"/>
          <w:b/>
          <w:bCs/>
          <w:color w:val="000000"/>
          <w:sz w:val="20"/>
          <w:szCs w:val="20"/>
        </w:rPr>
        <w:t xml:space="preserve">Growth Principle #5: The spiritually mature Christian humbly serves within the boundaries proscribed by God’s written authority (The Bible).  </w:t>
      </w:r>
    </w:p>
    <w:p w14:paraId="44C4A53A" w14:textId="77777777" w:rsidR="001945CF" w:rsidRPr="00C148A6" w:rsidRDefault="001945CF">
      <w:pPr>
        <w:ind w:left="18"/>
        <w:jc w:val="center"/>
        <w:rPr>
          <w:rFonts w:asciiTheme="minorHAnsi" w:eastAsia="Graphite Narrow" w:hAnsiTheme="minorHAnsi" w:cstheme="minorHAnsi"/>
          <w:b/>
          <w:bCs/>
          <w:color w:val="000000"/>
          <w:sz w:val="20"/>
          <w:szCs w:val="20"/>
        </w:rPr>
      </w:pPr>
    </w:p>
    <w:p w14:paraId="470376E4" w14:textId="77777777" w:rsidR="001945CF" w:rsidRPr="00C148A6" w:rsidRDefault="00C148A6">
      <w:pPr>
        <w:ind w:left="18"/>
        <w:rPr>
          <w:rFonts w:asciiTheme="minorHAnsi" w:eastAsia="Graphite Narrow" w:hAnsiTheme="minorHAnsi" w:cstheme="minorHAnsi"/>
          <w:color w:val="000000"/>
          <w:sz w:val="20"/>
          <w:szCs w:val="20"/>
        </w:rPr>
      </w:pPr>
      <w:r w:rsidRPr="00C148A6">
        <w:rPr>
          <w:rFonts w:asciiTheme="minorHAnsi" w:eastAsia="Graphite Narrow" w:hAnsiTheme="minorHAnsi" w:cstheme="minorHAnsi"/>
          <w:b/>
          <w:bCs/>
          <w:i/>
          <w:iCs/>
          <w:color w:val="000000"/>
          <w:sz w:val="20"/>
          <w:szCs w:val="20"/>
        </w:rPr>
        <w:t xml:space="preserve">1. Why do we forget what God has said? </w:t>
      </w:r>
      <w:r w:rsidRPr="00C148A6">
        <w:rPr>
          <w:rFonts w:asciiTheme="minorHAnsi" w:eastAsia="Graphite Narrow" w:hAnsiTheme="minorHAnsi" w:cstheme="minorHAnsi"/>
          <w:color w:val="000000"/>
          <w:sz w:val="20"/>
          <w:szCs w:val="20"/>
        </w:rPr>
        <w:t>Genesis 3:1-5</w:t>
      </w:r>
    </w:p>
    <w:p w14:paraId="6AF4D3FB" w14:textId="77777777" w:rsidR="001945CF" w:rsidRPr="00C148A6" w:rsidRDefault="00C148A6">
      <w:pPr>
        <w:ind w:left="18" w:firstLine="720"/>
        <w:rPr>
          <w:rFonts w:asciiTheme="minorHAnsi" w:eastAsia="Graphite Narrow" w:hAnsiTheme="minorHAnsi" w:cstheme="minorHAnsi"/>
          <w:color w:val="000000"/>
          <w:sz w:val="20"/>
          <w:szCs w:val="20"/>
        </w:rPr>
      </w:pPr>
      <w:r w:rsidRPr="00C148A6">
        <w:rPr>
          <w:rFonts w:asciiTheme="minorHAnsi" w:eastAsia="Graphite Narrow" w:hAnsiTheme="minorHAnsi" w:cstheme="minorHAnsi"/>
          <w:color w:val="000000"/>
          <w:sz w:val="20"/>
          <w:szCs w:val="20"/>
        </w:rPr>
        <w:t xml:space="preserve">The hotbed of pride is doubt, or </w:t>
      </w:r>
      <w:r w:rsidRPr="00C148A6">
        <w:rPr>
          <w:rFonts w:asciiTheme="minorHAnsi" w:eastAsia="Graphite Narrow" w:hAnsiTheme="minorHAnsi" w:cstheme="minorHAnsi"/>
          <w:color w:val="000000"/>
          <w:sz w:val="20"/>
          <w:szCs w:val="20"/>
        </w:rPr>
        <w:t xml:space="preserve">the casting aside or minimizing God’s view of things. So “going beyond what is written” is both a symptom and a cause of arrogance. This attitude pretends to know more than God, and uses that supposed knowledge to manipulate others. All cults and heresies </w:t>
      </w:r>
      <w:r w:rsidRPr="00C148A6">
        <w:rPr>
          <w:rFonts w:asciiTheme="minorHAnsi" w:eastAsia="Graphite Narrow" w:hAnsiTheme="minorHAnsi" w:cstheme="minorHAnsi"/>
          <w:color w:val="000000"/>
          <w:sz w:val="20"/>
          <w:szCs w:val="20"/>
        </w:rPr>
        <w:t>begin precisely here. Think, for example, of how Mark 16:17, 18 has been twisted, misapplied, and abused.</w:t>
      </w:r>
    </w:p>
    <w:p w14:paraId="4D752524" w14:textId="77777777" w:rsidR="001945CF" w:rsidRPr="00C148A6" w:rsidRDefault="001945CF">
      <w:pPr>
        <w:ind w:left="18"/>
        <w:rPr>
          <w:rFonts w:asciiTheme="minorHAnsi" w:eastAsia="Graphite Narrow" w:hAnsiTheme="minorHAnsi" w:cstheme="minorHAnsi"/>
          <w:color w:val="000000"/>
          <w:sz w:val="20"/>
          <w:szCs w:val="20"/>
        </w:rPr>
      </w:pPr>
    </w:p>
    <w:p w14:paraId="221EB1B8" w14:textId="77777777" w:rsidR="001945CF" w:rsidRPr="00C148A6" w:rsidRDefault="00C148A6" w:rsidP="00C148A6">
      <w:pPr>
        <w:ind w:left="738" w:hanging="720"/>
        <w:rPr>
          <w:rFonts w:asciiTheme="minorHAnsi" w:eastAsia="Graphite Narrow" w:hAnsiTheme="minorHAnsi" w:cstheme="minorHAnsi"/>
          <w:b/>
          <w:bCs/>
          <w:i/>
          <w:iCs/>
          <w:color w:val="000000"/>
          <w:sz w:val="20"/>
          <w:szCs w:val="20"/>
        </w:rPr>
      </w:pPr>
      <w:r w:rsidRPr="00C148A6">
        <w:rPr>
          <w:rFonts w:asciiTheme="minorHAnsi" w:eastAsia="Graphite Narrow" w:hAnsiTheme="minorHAnsi" w:cstheme="minorHAnsi"/>
          <w:b/>
          <w:bCs/>
          <w:i/>
          <w:iCs/>
          <w:color w:val="000000"/>
          <w:sz w:val="20"/>
          <w:szCs w:val="20"/>
        </w:rPr>
        <w:t xml:space="preserve">2. Who do we think we are, and what are we here to do? </w:t>
      </w:r>
    </w:p>
    <w:p w14:paraId="0E9498F1" w14:textId="77777777" w:rsidR="001945CF" w:rsidRPr="00C148A6" w:rsidRDefault="00C148A6">
      <w:pPr>
        <w:ind w:left="18"/>
        <w:rPr>
          <w:rFonts w:asciiTheme="minorHAnsi" w:eastAsia="Graphite Narrow" w:hAnsiTheme="minorHAnsi" w:cstheme="minorHAnsi"/>
          <w:color w:val="000000"/>
          <w:sz w:val="20"/>
          <w:szCs w:val="20"/>
        </w:rPr>
      </w:pPr>
      <w:r w:rsidRPr="00C148A6">
        <w:rPr>
          <w:rFonts w:asciiTheme="minorHAnsi" w:eastAsia="Graphite Narrow" w:hAnsiTheme="minorHAnsi" w:cstheme="minorHAnsi"/>
          <w:color w:val="000000"/>
          <w:sz w:val="20"/>
          <w:szCs w:val="20"/>
        </w:rPr>
        <w:tab/>
      </w:r>
      <w:r w:rsidRPr="00C148A6">
        <w:rPr>
          <w:rFonts w:asciiTheme="minorHAnsi" w:eastAsia="Graphite Narrow" w:hAnsiTheme="minorHAnsi" w:cstheme="minorHAnsi"/>
          <w:color w:val="000000"/>
          <w:sz w:val="20"/>
          <w:szCs w:val="20"/>
        </w:rPr>
        <w:t>Many professing believers today, as in the first century, say that because they are “reigning with Christ, they are therefore entitled to riches, comfort, and universal healing. “We’re King’s Kids,” and so we should live like we are.”  Paul pokes fun at th</w:t>
      </w:r>
      <w:r w:rsidRPr="00C148A6">
        <w:rPr>
          <w:rFonts w:asciiTheme="minorHAnsi" w:eastAsia="Graphite Narrow" w:hAnsiTheme="minorHAnsi" w:cstheme="minorHAnsi"/>
          <w:color w:val="000000"/>
          <w:sz w:val="20"/>
          <w:szCs w:val="20"/>
        </w:rPr>
        <w:t>is idea (4:8-13), reminding them of the plight of the true followers of Jesus, that is, suffering with Christ. Jesus said clearly that His Kingdom was “not of this world,” and so when we attempt to use the Gospel or the name of Jesus to make ourselves comf</w:t>
      </w:r>
      <w:r w:rsidRPr="00C148A6">
        <w:rPr>
          <w:rFonts w:asciiTheme="minorHAnsi" w:eastAsia="Graphite Narrow" w:hAnsiTheme="minorHAnsi" w:cstheme="minorHAnsi"/>
          <w:color w:val="000000"/>
          <w:sz w:val="20"/>
          <w:szCs w:val="20"/>
        </w:rPr>
        <w:t xml:space="preserve">ortable or wield political power, we subvert the message of suffering for others that He exemplified. </w:t>
      </w:r>
    </w:p>
    <w:p w14:paraId="75BC18C2" w14:textId="77777777" w:rsidR="001945CF" w:rsidRPr="00C148A6" w:rsidRDefault="00C148A6">
      <w:pPr>
        <w:ind w:left="18" w:firstLine="720"/>
        <w:rPr>
          <w:rFonts w:asciiTheme="minorHAnsi" w:eastAsia="Graphite Narrow" w:hAnsiTheme="minorHAnsi" w:cstheme="minorHAnsi"/>
          <w:color w:val="000000"/>
          <w:sz w:val="20"/>
          <w:szCs w:val="20"/>
        </w:rPr>
      </w:pPr>
      <w:r w:rsidRPr="00C148A6">
        <w:rPr>
          <w:rFonts w:asciiTheme="minorHAnsi" w:eastAsia="Graphite Narrow" w:hAnsiTheme="minorHAnsi" w:cstheme="minorHAnsi"/>
          <w:color w:val="000000"/>
          <w:sz w:val="20"/>
          <w:szCs w:val="20"/>
        </w:rPr>
        <w:t xml:space="preserve">Paul argues that it’s not about boasting, but about true power--not political power, but life-changing power. This is the power to resist temptation and </w:t>
      </w:r>
      <w:r w:rsidRPr="00C148A6">
        <w:rPr>
          <w:rFonts w:asciiTheme="minorHAnsi" w:eastAsia="Graphite Narrow" w:hAnsiTheme="minorHAnsi" w:cstheme="minorHAnsi"/>
          <w:color w:val="000000"/>
          <w:sz w:val="20"/>
          <w:szCs w:val="20"/>
        </w:rPr>
        <w:t>serve others in the fullness and fruit of the Spirit: love, joy, peace, patience, and self-control. Our task is not controlling others or establishing ourselves as another persecuted minority. It is being willing to suffer with Jesus so we can reign with H</w:t>
      </w:r>
      <w:r w:rsidRPr="00C148A6">
        <w:rPr>
          <w:rFonts w:asciiTheme="minorHAnsi" w:eastAsia="Graphite Narrow" w:hAnsiTheme="minorHAnsi" w:cstheme="minorHAnsi"/>
          <w:color w:val="000000"/>
          <w:sz w:val="20"/>
          <w:szCs w:val="20"/>
        </w:rPr>
        <w:t>im. Romans 8:1-17; 2 Timothy 2:12. We are called to take up crosses, not find hot tubs.</w:t>
      </w:r>
    </w:p>
    <w:p w14:paraId="4C0EC80E" w14:textId="77777777" w:rsidR="001945CF" w:rsidRPr="00C148A6" w:rsidRDefault="00C148A6">
      <w:pPr>
        <w:ind w:left="18"/>
        <w:rPr>
          <w:rFonts w:asciiTheme="minorHAnsi" w:eastAsia="Graphite Narrow" w:hAnsiTheme="minorHAnsi" w:cstheme="minorHAnsi"/>
          <w:color w:val="000000"/>
          <w:sz w:val="20"/>
          <w:szCs w:val="20"/>
        </w:rPr>
      </w:pPr>
      <w:r w:rsidRPr="00C148A6">
        <w:rPr>
          <w:rFonts w:asciiTheme="minorHAnsi" w:eastAsia="Graphite Narrow" w:hAnsiTheme="minorHAnsi" w:cstheme="minorHAnsi"/>
          <w:noProof/>
          <w:color w:val="000000"/>
          <w:sz w:val="20"/>
          <w:szCs w:val="20"/>
        </w:rPr>
        <w:drawing>
          <wp:anchor distT="0" distB="0" distL="0" distR="0" simplePos="0" relativeHeight="251662848" behindDoc="1" locked="0" layoutInCell="1" allowOverlap="1" wp14:anchorId="2EC6FA94" wp14:editId="2287BD95">
            <wp:simplePos x="0" y="0"/>
            <wp:positionH relativeFrom="rightMargin">
              <wp:posOffset>-730250</wp:posOffset>
            </wp:positionH>
            <wp:positionV relativeFrom="page">
              <wp:posOffset>8083550</wp:posOffset>
            </wp:positionV>
            <wp:extent cx="640080" cy="678180"/>
            <wp:effectExtent l="0" t="0" r="0" b="0"/>
            <wp:wrapTight wrapText="bothSides">
              <wp:wrapPolygon edited="0">
                <wp:start x="0" y="0"/>
                <wp:lineTo x="0" y="21236"/>
                <wp:lineTo x="21214" y="21236"/>
                <wp:lineTo x="21214" y="0"/>
                <wp:lineTo x="0" y="0"/>
              </wp:wrapPolygon>
            </wp:wrapTight>
            <wp:docPr id="2" name="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1"/>
                    <pic:cNvPicPr>
                      <a:picLocks noChangeAspect="1" noChangeArrowheads="1"/>
                    </pic:cNvPicPr>
                  </pic:nvPicPr>
                  <pic:blipFill>
                    <a:blip r:embed="rId6"/>
                    <a:stretch>
                      <a:fillRect/>
                    </a:stretch>
                  </pic:blipFill>
                  <pic:spPr bwMode="auto">
                    <a:xfrm>
                      <a:off x="0" y="0"/>
                      <a:ext cx="640080" cy="678180"/>
                    </a:xfrm>
                    <a:prstGeom prst="rect">
                      <a:avLst/>
                    </a:prstGeom>
                  </pic:spPr>
                </pic:pic>
              </a:graphicData>
            </a:graphic>
          </wp:anchor>
        </w:drawing>
      </w:r>
    </w:p>
    <w:p w14:paraId="6E1DAB68" w14:textId="77777777" w:rsidR="001945CF" w:rsidRPr="00C148A6" w:rsidRDefault="00C148A6">
      <w:pPr>
        <w:ind w:left="18"/>
        <w:rPr>
          <w:rFonts w:asciiTheme="minorHAnsi" w:eastAsia="Graphite Narrow" w:hAnsiTheme="minorHAnsi" w:cstheme="minorHAnsi"/>
          <w:b/>
          <w:bCs/>
          <w:i/>
          <w:iCs/>
          <w:color w:val="000000"/>
          <w:sz w:val="20"/>
          <w:szCs w:val="20"/>
        </w:rPr>
      </w:pPr>
      <w:r w:rsidRPr="00C148A6">
        <w:rPr>
          <w:rFonts w:asciiTheme="minorHAnsi" w:eastAsia="Graphite Narrow" w:hAnsiTheme="minorHAnsi" w:cstheme="minorHAnsi"/>
          <w:b/>
          <w:bCs/>
          <w:i/>
          <w:iCs/>
          <w:color w:val="000000"/>
          <w:sz w:val="20"/>
          <w:szCs w:val="20"/>
        </w:rPr>
        <w:t>Going Deeper--For Growth Groups:</w:t>
      </w:r>
    </w:p>
    <w:p w14:paraId="0345AB52" w14:textId="77777777" w:rsidR="001945CF" w:rsidRPr="00C148A6" w:rsidRDefault="001945CF">
      <w:pPr>
        <w:ind w:left="18"/>
        <w:rPr>
          <w:rFonts w:asciiTheme="minorHAnsi" w:eastAsia="Graphite Narrow" w:hAnsiTheme="minorHAnsi" w:cstheme="minorHAnsi"/>
          <w:color w:val="000000"/>
          <w:sz w:val="20"/>
          <w:szCs w:val="20"/>
        </w:rPr>
      </w:pPr>
    </w:p>
    <w:p w14:paraId="22CA2A0E" w14:textId="77777777" w:rsidR="001945CF" w:rsidRPr="00C148A6" w:rsidRDefault="00C148A6">
      <w:pPr>
        <w:ind w:left="738" w:hanging="720"/>
        <w:rPr>
          <w:rFonts w:asciiTheme="minorHAnsi" w:eastAsia="Graphite Narrow" w:hAnsiTheme="minorHAnsi" w:cstheme="minorHAnsi"/>
          <w:color w:val="000000"/>
          <w:sz w:val="20"/>
          <w:szCs w:val="20"/>
        </w:rPr>
      </w:pPr>
      <w:r w:rsidRPr="00C148A6">
        <w:rPr>
          <w:rFonts w:asciiTheme="minorHAnsi" w:eastAsia="Graphite Narrow" w:hAnsiTheme="minorHAnsi" w:cstheme="minorHAnsi"/>
          <w:color w:val="000000"/>
          <w:sz w:val="20"/>
          <w:szCs w:val="20"/>
        </w:rPr>
        <w:t xml:space="preserve">1. Am I content with God’s word, or am I always looking for “deeper truths” or higher understanding? Is the Bible enough, or am I </w:t>
      </w:r>
      <w:r w:rsidRPr="00C148A6">
        <w:rPr>
          <w:rFonts w:asciiTheme="minorHAnsi" w:eastAsia="Graphite Narrow" w:hAnsiTheme="minorHAnsi" w:cstheme="minorHAnsi"/>
          <w:color w:val="000000"/>
          <w:sz w:val="20"/>
          <w:szCs w:val="20"/>
        </w:rPr>
        <w:t>drawn to stories of miracles, new “prophecies” or the appearances of a saint? Is the Bible my authority? How does it affect my life?</w:t>
      </w:r>
    </w:p>
    <w:p w14:paraId="40BC1695" w14:textId="77777777" w:rsidR="001945CF" w:rsidRPr="00C148A6" w:rsidRDefault="001945CF">
      <w:pPr>
        <w:ind w:left="18"/>
        <w:rPr>
          <w:rFonts w:asciiTheme="minorHAnsi" w:eastAsia="Graphite Narrow" w:hAnsiTheme="minorHAnsi" w:cstheme="minorHAnsi"/>
          <w:color w:val="000000"/>
          <w:sz w:val="20"/>
          <w:szCs w:val="20"/>
        </w:rPr>
      </w:pPr>
    </w:p>
    <w:p w14:paraId="0ABB2527" w14:textId="77777777" w:rsidR="001945CF" w:rsidRPr="00C148A6" w:rsidRDefault="00C148A6">
      <w:pPr>
        <w:ind w:left="738" w:hanging="720"/>
        <w:rPr>
          <w:rFonts w:asciiTheme="minorHAnsi" w:eastAsia="Graphite Narrow" w:hAnsiTheme="minorHAnsi" w:cstheme="minorHAnsi"/>
          <w:color w:val="000000"/>
          <w:sz w:val="20"/>
          <w:szCs w:val="20"/>
        </w:rPr>
      </w:pPr>
      <w:r w:rsidRPr="00C148A6">
        <w:rPr>
          <w:rFonts w:asciiTheme="minorHAnsi" w:eastAsia="Graphite Narrow" w:hAnsiTheme="minorHAnsi" w:cstheme="minorHAnsi"/>
          <w:color w:val="000000"/>
          <w:sz w:val="20"/>
          <w:szCs w:val="20"/>
        </w:rPr>
        <w:t>2. What is the temptation in believing “we’ve arrived” and are therefore entitled NOT to suffer? How does the unwillingnes</w:t>
      </w:r>
      <w:r w:rsidRPr="00C148A6">
        <w:rPr>
          <w:rFonts w:asciiTheme="minorHAnsi" w:eastAsia="Graphite Narrow" w:hAnsiTheme="minorHAnsi" w:cstheme="minorHAnsi"/>
          <w:color w:val="000000"/>
          <w:sz w:val="20"/>
          <w:szCs w:val="20"/>
        </w:rPr>
        <w:t xml:space="preserve">s to suffer (or even not knowing we should) cut the nerve of service? What are the symptoms or proofs that Jesus has acted with power and changed a life? </w:t>
      </w:r>
    </w:p>
    <w:sectPr w:rsidR="001945CF" w:rsidRPr="00C148A6" w:rsidSect="00C148A6">
      <w:footerReference w:type="default" r:id="rId7"/>
      <w:pgSz w:w="12240" w:h="15840"/>
      <w:pgMar w:top="990" w:right="1080" w:bottom="720" w:left="1080" w:header="0" w:footer="432"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27E92" w14:textId="77777777" w:rsidR="00000000" w:rsidRDefault="00C148A6">
      <w:r>
        <w:separator/>
      </w:r>
    </w:p>
  </w:endnote>
  <w:endnote w:type="continuationSeparator" w:id="0">
    <w:p w14:paraId="011BA4C6" w14:textId="77777777" w:rsidR="00000000" w:rsidRDefault="00C1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AR PL SungtiL GB">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Graphite Narrow">
    <w:altName w:val="Calibri"/>
    <w:charset w:val="01"/>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4BAED" w14:textId="77777777" w:rsidR="001945CF" w:rsidRDefault="001945CF">
    <w:pPr>
      <w:ind w:left="18"/>
      <w:jc w:val="center"/>
      <w:rPr>
        <w:rFonts w:ascii="Graphite Narrow" w:eastAsia="Graphite Narrow" w:hAnsi="Graphite Narrow" w:cs="Graphite Narrow"/>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0D159" w14:textId="77777777" w:rsidR="00000000" w:rsidRDefault="00C148A6">
      <w:r>
        <w:separator/>
      </w:r>
    </w:p>
  </w:footnote>
  <w:footnote w:type="continuationSeparator" w:id="0">
    <w:p w14:paraId="721967CA" w14:textId="77777777" w:rsidR="00000000" w:rsidRDefault="00C14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945CF"/>
    <w:rsid w:val="001945CF"/>
    <w:rsid w:val="00C1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C579A"/>
  <w15:docId w15:val="{1F00FCA4-A18D-40C0-91AF-48EC9CCC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2017-07-17T15:37:00Z</dcterms:created>
  <dcterms:modified xsi:type="dcterms:W3CDTF">2017-07-17T15:37:00Z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