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E4305" w14:textId="77777777" w:rsidR="00802D91" w:rsidRPr="00331F3C" w:rsidRDefault="00331F3C" w:rsidP="00331F3C">
      <w:pPr>
        <w:rPr>
          <w:rFonts w:asciiTheme="minorHAnsi" w:eastAsia="Graphite Narrow" w:hAnsiTheme="minorHAnsi" w:cstheme="minorHAnsi"/>
          <w:color w:val="005000"/>
        </w:rPr>
      </w:pPr>
      <w:r w:rsidRPr="00331F3C">
        <w:rPr>
          <w:rFonts w:asciiTheme="minorHAnsi" w:eastAsia="Graphite Narrow" w:hAnsiTheme="minorHAnsi" w:cstheme="minorHAnsi"/>
          <w:color w:val="005000"/>
          <w:sz w:val="22"/>
          <w:szCs w:val="22"/>
        </w:rPr>
        <w:t xml:space="preserve"> </w:t>
      </w:r>
      <w:r w:rsidRPr="00331F3C">
        <w:rPr>
          <w:rFonts w:asciiTheme="minorHAnsi" w:eastAsia="Graphite Narrow" w:hAnsiTheme="minorHAnsi" w:cstheme="minorHAnsi"/>
          <w:color w:val="005000"/>
        </w:rPr>
        <w:t xml:space="preserve">Growing in Grace; </w:t>
      </w:r>
      <w:r w:rsidRPr="00331F3C">
        <w:rPr>
          <w:rFonts w:asciiTheme="minorHAnsi" w:eastAsia="Graphite Narrow" w:hAnsiTheme="minorHAnsi" w:cstheme="minorHAnsi"/>
          <w:color w:val="005000"/>
        </w:rPr>
        <w:t xml:space="preserve">Growing in Community: </w:t>
      </w:r>
      <w:r w:rsidRPr="00331F3C">
        <w:rPr>
          <w:rFonts w:asciiTheme="minorHAnsi" w:eastAsia="Graphite Narrow" w:hAnsiTheme="minorHAnsi" w:cstheme="minorHAnsi"/>
          <w:color w:val="005000"/>
        </w:rPr>
        <w:t>Life Lessons on Maturity with the Corinthians</w:t>
      </w:r>
    </w:p>
    <w:p w14:paraId="359E0017" w14:textId="77777777" w:rsidR="00802D91" w:rsidRPr="00331F3C" w:rsidRDefault="00802D91">
      <w:pPr>
        <w:ind w:left="18"/>
        <w:rPr>
          <w:rFonts w:asciiTheme="minorHAnsi" w:eastAsia="Graphite Narrow" w:hAnsiTheme="minorHAnsi" w:cstheme="minorHAnsi"/>
          <w:color w:val="005000"/>
          <w:sz w:val="22"/>
          <w:szCs w:val="22"/>
        </w:rPr>
      </w:pPr>
    </w:p>
    <w:p w14:paraId="09765424" w14:textId="77777777" w:rsidR="00802D91" w:rsidRPr="00331F3C" w:rsidRDefault="00331F3C">
      <w:pPr>
        <w:ind w:left="18"/>
        <w:jc w:val="center"/>
        <w:rPr>
          <w:rFonts w:asciiTheme="minorHAnsi" w:eastAsia="Graphite Narrow" w:hAnsiTheme="minorHAnsi" w:cstheme="minorHAnsi"/>
          <w:color w:val="000000"/>
          <w:sz w:val="22"/>
          <w:szCs w:val="22"/>
        </w:rPr>
      </w:pPr>
      <w:r w:rsidRPr="00331F3C">
        <w:rPr>
          <w:rFonts w:asciiTheme="minorHAnsi" w:eastAsia="Graphite Narrow" w:hAnsiTheme="minorHAnsi" w:cstheme="minorHAnsi"/>
          <w:b/>
          <w:bCs/>
          <w:i/>
          <w:iCs/>
          <w:color w:val="000000"/>
          <w:sz w:val="22"/>
          <w:szCs w:val="22"/>
        </w:rPr>
        <w:t>Conflict: How should Christians settle honest differences?</w:t>
      </w:r>
      <w:r>
        <w:rPr>
          <w:rFonts w:asciiTheme="minorHAnsi" w:eastAsia="Graphite Narrow" w:hAnsiTheme="minorHAnsi" w:cstheme="minorHAnsi"/>
          <w:b/>
          <w:bCs/>
          <w:i/>
          <w:iCs/>
          <w:color w:val="000000"/>
          <w:sz w:val="22"/>
          <w:szCs w:val="22"/>
        </w:rPr>
        <w:t xml:space="preserve">   </w:t>
      </w:r>
      <w:r w:rsidRPr="00331F3C">
        <w:rPr>
          <w:rFonts w:asciiTheme="minorHAnsi" w:eastAsia="Graphite Narrow" w:hAnsiTheme="minorHAnsi" w:cstheme="minorHAnsi"/>
          <w:color w:val="000000"/>
          <w:sz w:val="22"/>
          <w:szCs w:val="22"/>
        </w:rPr>
        <w:t>1 Corinthians 6:1-11</w:t>
      </w:r>
    </w:p>
    <w:p w14:paraId="1B869E21" w14:textId="77777777" w:rsidR="00802D91" w:rsidRPr="00331F3C" w:rsidRDefault="00331F3C">
      <w:pPr>
        <w:ind w:left="18"/>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 xml:space="preserve">   </w:t>
      </w:r>
    </w:p>
    <w:p w14:paraId="166D228B" w14:textId="77777777" w:rsidR="00802D91" w:rsidRPr="00331F3C" w:rsidRDefault="00331F3C">
      <w:pPr>
        <w:ind w:left="18"/>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 xml:space="preserve">    </w:t>
      </w:r>
      <w:r w:rsidRPr="00331F3C">
        <w:rPr>
          <w:rFonts w:asciiTheme="minorHAnsi" w:eastAsia="Graphite Narrow" w:hAnsiTheme="minorHAnsi" w:cstheme="minorHAnsi"/>
          <w:color w:val="000000"/>
          <w:sz w:val="22"/>
          <w:szCs w:val="22"/>
        </w:rPr>
        <w:t>Apparently ancient Corinth had become a small claims court haven. And once again the Corinthian Christians went right along with their culture. The idea seems to have been, “If it’s legal, we should be able to do it,” or “No one is going to take away my ri</w:t>
      </w:r>
      <w:r w:rsidRPr="00331F3C">
        <w:rPr>
          <w:rFonts w:asciiTheme="minorHAnsi" w:eastAsia="Graphite Narrow" w:hAnsiTheme="minorHAnsi" w:cstheme="minorHAnsi"/>
          <w:color w:val="000000"/>
          <w:sz w:val="22"/>
          <w:szCs w:val="22"/>
        </w:rPr>
        <w:t>ghts.” Sound familiar? But Paul explains to these worldly-wise believers that going outside their own family of believers for ‘justice” was wrong on two counts: first, it was unnecessary, and second, it was unwise. Through a series of questions, the answer</w:t>
      </w:r>
      <w:r w:rsidRPr="00331F3C">
        <w:rPr>
          <w:rFonts w:asciiTheme="minorHAnsi" w:eastAsia="Graphite Narrow" w:hAnsiTheme="minorHAnsi" w:cstheme="minorHAnsi"/>
          <w:color w:val="000000"/>
          <w:sz w:val="22"/>
          <w:szCs w:val="22"/>
        </w:rPr>
        <w:t>s to which are obvi-</w:t>
      </w:r>
      <w:proofErr w:type="spellStart"/>
      <w:r w:rsidRPr="00331F3C">
        <w:rPr>
          <w:rFonts w:asciiTheme="minorHAnsi" w:eastAsia="Graphite Narrow" w:hAnsiTheme="minorHAnsi" w:cstheme="minorHAnsi"/>
          <w:color w:val="000000"/>
          <w:sz w:val="22"/>
          <w:szCs w:val="22"/>
        </w:rPr>
        <w:t>ous</w:t>
      </w:r>
      <w:proofErr w:type="spellEnd"/>
      <w:r w:rsidRPr="00331F3C">
        <w:rPr>
          <w:rFonts w:asciiTheme="minorHAnsi" w:eastAsia="Graphite Narrow" w:hAnsiTheme="minorHAnsi" w:cstheme="minorHAnsi"/>
          <w:color w:val="000000"/>
          <w:sz w:val="22"/>
          <w:szCs w:val="22"/>
        </w:rPr>
        <w:t xml:space="preserve">, the Corinthians’ behavior is exposed for what it was: abandoning the brotherhood for the sake of gain.  </w:t>
      </w:r>
    </w:p>
    <w:p w14:paraId="73D2FE11" w14:textId="77777777" w:rsidR="00802D91" w:rsidRPr="00331F3C" w:rsidRDefault="00802D91">
      <w:pPr>
        <w:ind w:left="18"/>
        <w:rPr>
          <w:rFonts w:asciiTheme="minorHAnsi" w:eastAsia="Graphite Narrow" w:hAnsiTheme="minorHAnsi" w:cstheme="minorHAnsi"/>
          <w:color w:val="000000"/>
          <w:sz w:val="22"/>
          <w:szCs w:val="22"/>
        </w:rPr>
      </w:pPr>
    </w:p>
    <w:p w14:paraId="0069CEA3" w14:textId="77777777" w:rsidR="00802D91" w:rsidRPr="00331F3C" w:rsidRDefault="00331F3C">
      <w:pPr>
        <w:ind w:left="738" w:hanging="720"/>
        <w:rPr>
          <w:rFonts w:asciiTheme="minorHAnsi" w:eastAsia="Graphite Narrow" w:hAnsiTheme="minorHAnsi" w:cstheme="minorHAnsi"/>
          <w:color w:val="000000"/>
          <w:sz w:val="22"/>
          <w:szCs w:val="22"/>
        </w:rPr>
      </w:pPr>
      <w:r w:rsidRPr="00331F3C">
        <w:rPr>
          <w:rFonts w:ascii="Segoe UI Symbol" w:eastAsia="Graphite Narrow" w:hAnsi="Segoe UI Symbol" w:cs="Segoe UI Symbol"/>
          <w:color w:val="000000"/>
          <w:sz w:val="22"/>
          <w:szCs w:val="22"/>
        </w:rPr>
        <w:t>❖</w:t>
      </w:r>
      <w:r w:rsidRPr="00331F3C">
        <w:rPr>
          <w:rFonts w:asciiTheme="minorHAnsi" w:eastAsia="Graphite Narrow" w:hAnsiTheme="minorHAnsi" w:cstheme="minorHAnsi"/>
          <w:color w:val="000000"/>
          <w:sz w:val="22"/>
          <w:szCs w:val="22"/>
        </w:rPr>
        <w:t xml:space="preserve"> Christians must not settle their everyday differences in the public arena. . . </w:t>
      </w:r>
    </w:p>
    <w:p w14:paraId="7628EB73" w14:textId="77777777" w:rsidR="00802D91" w:rsidRPr="00331F3C" w:rsidRDefault="00802D91">
      <w:pPr>
        <w:ind w:left="18"/>
        <w:rPr>
          <w:rFonts w:asciiTheme="minorHAnsi" w:eastAsia="Graphite Narrow" w:hAnsiTheme="minorHAnsi" w:cstheme="minorHAnsi"/>
          <w:color w:val="000000"/>
          <w:sz w:val="22"/>
          <w:szCs w:val="22"/>
        </w:rPr>
      </w:pPr>
    </w:p>
    <w:p w14:paraId="1ADD8960" w14:textId="77777777" w:rsidR="00802D91" w:rsidRPr="00331F3C" w:rsidRDefault="00331F3C">
      <w:pPr>
        <w:ind w:left="1458" w:hanging="720"/>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 xml:space="preserve">It is preposterous even to suggest it! v. </w:t>
      </w:r>
      <w:r w:rsidRPr="00331F3C">
        <w:rPr>
          <w:rFonts w:asciiTheme="minorHAnsi" w:eastAsia="Graphite Narrow" w:hAnsiTheme="minorHAnsi" w:cstheme="minorHAnsi"/>
          <w:color w:val="000000"/>
          <w:sz w:val="22"/>
          <w:szCs w:val="22"/>
        </w:rPr>
        <w:t>1</w:t>
      </w:r>
    </w:p>
    <w:p w14:paraId="3FEBEDA2" w14:textId="77777777" w:rsidR="00802D91" w:rsidRPr="00331F3C" w:rsidRDefault="00331F3C">
      <w:pPr>
        <w:ind w:left="18" w:firstLine="720"/>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It is a shame to do it. v. 5</w:t>
      </w:r>
    </w:p>
    <w:p w14:paraId="59083DCF" w14:textId="77777777" w:rsidR="00802D91" w:rsidRPr="00331F3C" w:rsidRDefault="00331F3C">
      <w:pPr>
        <w:ind w:left="18" w:firstLine="720"/>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It is a loss even if you “win.” v. 7</w:t>
      </w:r>
    </w:p>
    <w:p w14:paraId="2C3825DC" w14:textId="77777777" w:rsidR="00802D91" w:rsidRPr="00331F3C" w:rsidRDefault="00331F3C">
      <w:pPr>
        <w:ind w:left="18" w:firstLine="720"/>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 xml:space="preserve">It is not fitting, for you should accept a loss rather than publicly fight a brother. v. 7 </w:t>
      </w:r>
    </w:p>
    <w:p w14:paraId="011145D6" w14:textId="77777777" w:rsidR="00802D91" w:rsidRPr="00331F3C" w:rsidRDefault="00802D91">
      <w:pPr>
        <w:ind w:left="18" w:firstLine="720"/>
        <w:rPr>
          <w:rFonts w:asciiTheme="minorHAnsi" w:eastAsia="Graphite Narrow" w:hAnsiTheme="minorHAnsi" w:cstheme="minorHAnsi"/>
          <w:color w:val="000000"/>
          <w:sz w:val="22"/>
          <w:szCs w:val="22"/>
        </w:rPr>
      </w:pPr>
    </w:p>
    <w:p w14:paraId="0EB0DF36" w14:textId="77777777" w:rsidR="00802D91" w:rsidRPr="00331F3C" w:rsidRDefault="00331F3C">
      <w:pPr>
        <w:ind w:left="738" w:hanging="720"/>
        <w:rPr>
          <w:rFonts w:asciiTheme="minorHAnsi" w:eastAsia="Graphite Narrow" w:hAnsiTheme="minorHAnsi" w:cstheme="minorHAnsi"/>
          <w:color w:val="000000"/>
          <w:sz w:val="22"/>
          <w:szCs w:val="22"/>
        </w:rPr>
      </w:pPr>
      <w:r w:rsidRPr="00331F3C">
        <w:rPr>
          <w:rFonts w:ascii="Segoe UI Symbol" w:eastAsia="Graphite Narrow" w:hAnsi="Segoe UI Symbol" w:cs="Segoe UI Symbol"/>
          <w:color w:val="000000"/>
          <w:sz w:val="22"/>
          <w:szCs w:val="22"/>
        </w:rPr>
        <w:t>❖</w:t>
      </w:r>
      <w:r w:rsidRPr="00331F3C">
        <w:rPr>
          <w:rFonts w:asciiTheme="minorHAnsi" w:eastAsia="Graphite Narrow" w:hAnsiTheme="minorHAnsi" w:cstheme="minorHAnsi"/>
          <w:color w:val="000000"/>
          <w:sz w:val="22"/>
          <w:szCs w:val="22"/>
        </w:rPr>
        <w:t xml:space="preserve"> Since the church is fully equipped to handle such conflict in house. . .</w:t>
      </w:r>
    </w:p>
    <w:p w14:paraId="326FE480" w14:textId="77777777" w:rsidR="00802D91" w:rsidRPr="00331F3C" w:rsidRDefault="00802D91">
      <w:pPr>
        <w:ind w:left="18"/>
        <w:rPr>
          <w:rFonts w:asciiTheme="minorHAnsi" w:eastAsia="Graphite Narrow" w:hAnsiTheme="minorHAnsi" w:cstheme="minorHAnsi"/>
          <w:color w:val="000000"/>
          <w:sz w:val="22"/>
          <w:szCs w:val="22"/>
        </w:rPr>
      </w:pPr>
    </w:p>
    <w:p w14:paraId="099DC53A" w14:textId="77777777" w:rsidR="00802D91" w:rsidRPr="00331F3C" w:rsidRDefault="00331F3C">
      <w:pPr>
        <w:ind w:left="18" w:firstLine="720"/>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The church is an as</w:t>
      </w:r>
      <w:r w:rsidRPr="00331F3C">
        <w:rPr>
          <w:rFonts w:asciiTheme="minorHAnsi" w:eastAsia="Graphite Narrow" w:hAnsiTheme="minorHAnsi" w:cstheme="minorHAnsi"/>
          <w:color w:val="000000"/>
          <w:sz w:val="22"/>
          <w:szCs w:val="22"/>
        </w:rPr>
        <w:t>sembly of “holy ones.” v. 1</w:t>
      </w:r>
    </w:p>
    <w:p w14:paraId="04A3FF2E" w14:textId="77777777" w:rsidR="00802D91" w:rsidRPr="00331F3C" w:rsidRDefault="00331F3C">
      <w:pPr>
        <w:ind w:left="18"/>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 xml:space="preserve">             The church will judge the world and angels. vv. 2, 3</w:t>
      </w:r>
    </w:p>
    <w:p w14:paraId="22812CEA" w14:textId="77777777" w:rsidR="00802D91" w:rsidRPr="00331F3C" w:rsidRDefault="00331F3C">
      <w:pPr>
        <w:ind w:left="18" w:firstLine="720"/>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The church has wise people competent to judge. vv. 4, 5</w:t>
      </w:r>
    </w:p>
    <w:p w14:paraId="50A4DABF" w14:textId="77777777" w:rsidR="00802D91" w:rsidRPr="00331F3C" w:rsidRDefault="00331F3C">
      <w:pPr>
        <w:ind w:left="18" w:firstLine="720"/>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The church is a family, or brotherhood. vv. 6, 8</w:t>
      </w:r>
    </w:p>
    <w:p w14:paraId="5F68A963" w14:textId="77777777" w:rsidR="00802D91" w:rsidRPr="00331F3C" w:rsidRDefault="00802D91">
      <w:pPr>
        <w:ind w:left="18"/>
        <w:rPr>
          <w:rFonts w:asciiTheme="minorHAnsi" w:eastAsia="Graphite Narrow" w:hAnsiTheme="minorHAnsi" w:cstheme="minorHAnsi"/>
          <w:color w:val="000000"/>
          <w:sz w:val="22"/>
          <w:szCs w:val="22"/>
        </w:rPr>
      </w:pPr>
    </w:p>
    <w:p w14:paraId="4D3734F3" w14:textId="77777777" w:rsidR="00802D91" w:rsidRPr="00331F3C" w:rsidRDefault="00331F3C">
      <w:pPr>
        <w:ind w:left="738" w:hanging="720"/>
        <w:rPr>
          <w:rFonts w:asciiTheme="minorHAnsi" w:eastAsia="Graphite Narrow" w:hAnsiTheme="minorHAnsi" w:cstheme="minorHAnsi"/>
          <w:color w:val="000000"/>
          <w:sz w:val="22"/>
          <w:szCs w:val="22"/>
        </w:rPr>
      </w:pPr>
      <w:r w:rsidRPr="00331F3C">
        <w:rPr>
          <w:rFonts w:ascii="Segoe UI Symbol" w:eastAsia="Graphite Narrow" w:hAnsi="Segoe UI Symbol" w:cs="Segoe UI Symbol"/>
          <w:color w:val="000000"/>
          <w:sz w:val="22"/>
          <w:szCs w:val="22"/>
        </w:rPr>
        <w:t>❖</w:t>
      </w:r>
      <w:r w:rsidRPr="00331F3C">
        <w:rPr>
          <w:rFonts w:asciiTheme="minorHAnsi" w:eastAsia="Graphite Narrow" w:hAnsiTheme="minorHAnsi" w:cstheme="minorHAnsi"/>
          <w:color w:val="000000"/>
          <w:sz w:val="22"/>
          <w:szCs w:val="22"/>
        </w:rPr>
        <w:t xml:space="preserve"> </w:t>
      </w:r>
      <w:r w:rsidRPr="00331F3C">
        <w:rPr>
          <w:rFonts w:asciiTheme="minorHAnsi" w:eastAsia="Graphite Narrow" w:hAnsiTheme="minorHAnsi" w:cstheme="minorHAnsi"/>
          <w:color w:val="000000"/>
          <w:sz w:val="22"/>
          <w:szCs w:val="22"/>
        </w:rPr>
        <w:t xml:space="preserve">For believers even now are participants in God’s Kingdom. </w:t>
      </w:r>
    </w:p>
    <w:p w14:paraId="59F71D07" w14:textId="77777777" w:rsidR="00802D91" w:rsidRPr="00331F3C" w:rsidRDefault="00802D91">
      <w:pPr>
        <w:ind w:left="18"/>
        <w:rPr>
          <w:rFonts w:asciiTheme="minorHAnsi" w:eastAsia="Graphite Narrow" w:hAnsiTheme="minorHAnsi" w:cstheme="minorHAnsi"/>
          <w:color w:val="000000"/>
          <w:sz w:val="22"/>
          <w:szCs w:val="22"/>
        </w:rPr>
      </w:pPr>
    </w:p>
    <w:p w14:paraId="78216BB5" w14:textId="77777777" w:rsidR="00802D91" w:rsidRPr="00331F3C" w:rsidRDefault="00331F3C">
      <w:pPr>
        <w:ind w:left="18" w:firstLine="720"/>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An evil lifestyle demonstrates exclusion from the life of God. vv. 9, 10</w:t>
      </w:r>
    </w:p>
    <w:p w14:paraId="352DFA9D" w14:textId="77777777" w:rsidR="00331F3C" w:rsidRDefault="00331F3C" w:rsidP="00331F3C">
      <w:pPr>
        <w:ind w:left="18" w:firstLine="720"/>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The church is a community of the purified who have been forgiven these sins. v. 11</w:t>
      </w:r>
    </w:p>
    <w:p w14:paraId="3FF41640" w14:textId="77777777" w:rsidR="00331F3C" w:rsidRDefault="00331F3C" w:rsidP="00331F3C">
      <w:pPr>
        <w:ind w:left="18" w:firstLine="720"/>
        <w:rPr>
          <w:rFonts w:asciiTheme="minorHAnsi" w:eastAsia="Graphite Narrow" w:hAnsiTheme="minorHAnsi" w:cstheme="minorHAnsi"/>
          <w:color w:val="000000"/>
          <w:sz w:val="22"/>
          <w:szCs w:val="22"/>
        </w:rPr>
      </w:pPr>
    </w:p>
    <w:p w14:paraId="12067E74" w14:textId="77777777" w:rsidR="00331F3C" w:rsidRDefault="00331F3C" w:rsidP="00331F3C">
      <w:pPr>
        <w:shd w:val="clear" w:color="auto" w:fill="F2F2F2" w:themeFill="background1" w:themeFillShade="F2"/>
        <w:ind w:left="18" w:firstLine="720"/>
        <w:rPr>
          <w:rFonts w:asciiTheme="minorHAnsi" w:eastAsia="Graphite Narrow" w:hAnsiTheme="minorHAnsi" w:cstheme="minorHAnsi"/>
          <w:b/>
          <w:bCs/>
          <w:color w:val="000000"/>
          <w:sz w:val="22"/>
          <w:szCs w:val="22"/>
        </w:rPr>
      </w:pPr>
      <w:r w:rsidRPr="00331F3C">
        <w:rPr>
          <w:rFonts w:asciiTheme="minorHAnsi" w:eastAsia="Graphite Narrow" w:hAnsiTheme="minorHAnsi" w:cstheme="minorHAnsi"/>
          <w:b/>
          <w:bCs/>
          <w:color w:val="000000"/>
          <w:sz w:val="22"/>
          <w:szCs w:val="22"/>
        </w:rPr>
        <w:t>Growth Principle #7: The spiritually mature Christian treats conflict as a family matter, and settles</w:t>
      </w:r>
    </w:p>
    <w:p w14:paraId="1E2DDC85" w14:textId="77777777" w:rsidR="00802D91" w:rsidRPr="00331F3C" w:rsidRDefault="00331F3C" w:rsidP="00331F3C">
      <w:pPr>
        <w:shd w:val="clear" w:color="auto" w:fill="F2F2F2" w:themeFill="background1" w:themeFillShade="F2"/>
        <w:ind w:left="18" w:firstLine="720"/>
        <w:rPr>
          <w:rFonts w:asciiTheme="minorHAnsi" w:eastAsia="Graphite Narrow" w:hAnsiTheme="minorHAnsi" w:cstheme="minorHAnsi"/>
          <w:b/>
          <w:bCs/>
          <w:color w:val="000000"/>
          <w:sz w:val="22"/>
          <w:szCs w:val="22"/>
        </w:rPr>
      </w:pPr>
      <w:r w:rsidRPr="00331F3C">
        <w:rPr>
          <w:rFonts w:asciiTheme="minorHAnsi" w:eastAsia="Graphite Narrow" w:hAnsiTheme="minorHAnsi" w:cstheme="minorHAnsi"/>
          <w:b/>
          <w:bCs/>
          <w:color w:val="000000"/>
          <w:sz w:val="22"/>
          <w:szCs w:val="22"/>
        </w:rPr>
        <w:t xml:space="preserve"> disagreements respectfully and, in so far as po</w:t>
      </w:r>
      <w:r w:rsidRPr="00331F3C">
        <w:rPr>
          <w:rFonts w:asciiTheme="minorHAnsi" w:eastAsia="Graphite Narrow" w:hAnsiTheme="minorHAnsi" w:cstheme="minorHAnsi"/>
          <w:b/>
          <w:bCs/>
          <w:color w:val="000000"/>
          <w:sz w:val="22"/>
          <w:szCs w:val="22"/>
        </w:rPr>
        <w:t xml:space="preserve">ssible, “in house.” </w:t>
      </w:r>
    </w:p>
    <w:p w14:paraId="60718C84" w14:textId="77777777" w:rsidR="00802D91" w:rsidRPr="00331F3C" w:rsidRDefault="00331F3C">
      <w:pPr>
        <w:ind w:left="18"/>
        <w:jc w:val="center"/>
        <w:rPr>
          <w:rFonts w:asciiTheme="minorHAnsi" w:eastAsia="Graphite Narrow" w:hAnsiTheme="minorHAnsi" w:cstheme="minorHAnsi"/>
          <w:b/>
          <w:bCs/>
          <w:color w:val="000000"/>
          <w:sz w:val="22"/>
          <w:szCs w:val="22"/>
        </w:rPr>
      </w:pPr>
      <w:r w:rsidRPr="00331F3C">
        <w:rPr>
          <w:rFonts w:asciiTheme="minorHAnsi" w:eastAsia="Graphite Narrow" w:hAnsiTheme="minorHAnsi" w:cstheme="minorHAnsi"/>
          <w:b/>
          <w:bCs/>
          <w:color w:val="000000"/>
          <w:sz w:val="22"/>
          <w:szCs w:val="22"/>
        </w:rPr>
        <w:t xml:space="preserve"> </w:t>
      </w:r>
    </w:p>
    <w:p w14:paraId="7F28989D" w14:textId="77777777" w:rsidR="00802D91" w:rsidRPr="00331F3C" w:rsidRDefault="00331F3C">
      <w:pPr>
        <w:ind w:left="18"/>
        <w:jc w:val="center"/>
        <w:rPr>
          <w:rFonts w:asciiTheme="minorHAnsi" w:eastAsia="Graphite Narrow" w:hAnsiTheme="minorHAnsi" w:cstheme="minorHAnsi"/>
          <w:b/>
          <w:bCs/>
          <w:color w:val="000000"/>
          <w:sz w:val="22"/>
          <w:szCs w:val="22"/>
        </w:rPr>
      </w:pPr>
      <w:r w:rsidRPr="00331F3C">
        <w:rPr>
          <w:rFonts w:asciiTheme="minorHAnsi" w:eastAsia="Graphite Narrow" w:hAnsiTheme="minorHAnsi" w:cstheme="minorHAnsi"/>
          <w:b/>
          <w:bCs/>
          <w:color w:val="000000"/>
          <w:sz w:val="22"/>
          <w:szCs w:val="22"/>
        </w:rPr>
        <w:t>The Corinthians’ culture reminds us of our own, reminding us that. . .</w:t>
      </w:r>
    </w:p>
    <w:p w14:paraId="5373B81E" w14:textId="77777777" w:rsidR="00802D91" w:rsidRPr="00331F3C" w:rsidRDefault="00331F3C">
      <w:pPr>
        <w:ind w:left="18"/>
        <w:jc w:val="center"/>
        <w:rPr>
          <w:rFonts w:asciiTheme="minorHAnsi" w:eastAsia="Graphite Narrow" w:hAnsiTheme="minorHAnsi" w:cstheme="minorHAnsi"/>
          <w:b/>
          <w:bCs/>
          <w:color w:val="000000"/>
          <w:sz w:val="22"/>
          <w:szCs w:val="22"/>
        </w:rPr>
      </w:pPr>
      <w:r w:rsidRPr="00331F3C">
        <w:rPr>
          <w:rFonts w:asciiTheme="minorHAnsi" w:eastAsia="Graphite Narrow" w:hAnsiTheme="minorHAnsi" w:cstheme="minorHAnsi"/>
          <w:b/>
          <w:bCs/>
          <w:color w:val="000000"/>
          <w:sz w:val="22"/>
          <w:szCs w:val="22"/>
        </w:rPr>
        <w:t xml:space="preserve"> </w:t>
      </w:r>
      <w:bookmarkStart w:id="0" w:name="_GoBack"/>
      <w:bookmarkEnd w:id="0"/>
    </w:p>
    <w:p w14:paraId="196B451F" w14:textId="77777777" w:rsidR="00802D91" w:rsidRPr="00331F3C" w:rsidRDefault="00331F3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b/>
          <w:bCs/>
          <w:i/>
          <w:iCs/>
          <w:color w:val="000000"/>
          <w:sz w:val="22"/>
          <w:szCs w:val="22"/>
        </w:rPr>
      </w:pPr>
      <w:r w:rsidRPr="00331F3C">
        <w:rPr>
          <w:rFonts w:asciiTheme="minorHAnsi" w:eastAsia="Graphite Narrow" w:hAnsiTheme="minorHAnsi" w:cstheme="minorHAnsi"/>
          <w:b/>
          <w:bCs/>
          <w:i/>
          <w:iCs/>
          <w:color w:val="000000"/>
          <w:sz w:val="22"/>
          <w:szCs w:val="22"/>
        </w:rPr>
        <w:t xml:space="preserve">1. All that is legal is not necessarily Christlike. </w:t>
      </w:r>
    </w:p>
    <w:p w14:paraId="43477128" w14:textId="77777777" w:rsidR="00802D91" w:rsidRPr="00331F3C" w:rsidRDefault="00331F3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 xml:space="preserve"> </w:t>
      </w:r>
    </w:p>
    <w:p w14:paraId="26CCDC88" w14:textId="77777777" w:rsidR="00802D91" w:rsidRPr="00331F3C" w:rsidRDefault="00331F3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firstLine="540"/>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 xml:space="preserve">Our culture has taught us to pursue our rights, but Jesus teaches us to lay down our lives for others. While we must establish boundaries </w:t>
      </w:r>
      <w:proofErr w:type="gramStart"/>
      <w:r w:rsidRPr="00331F3C">
        <w:rPr>
          <w:rFonts w:asciiTheme="minorHAnsi" w:eastAsia="Graphite Narrow" w:hAnsiTheme="minorHAnsi" w:cstheme="minorHAnsi"/>
          <w:color w:val="000000"/>
          <w:sz w:val="22"/>
          <w:szCs w:val="22"/>
        </w:rPr>
        <w:t>in order to</w:t>
      </w:r>
      <w:proofErr w:type="gramEnd"/>
      <w:r w:rsidRPr="00331F3C">
        <w:rPr>
          <w:rFonts w:asciiTheme="minorHAnsi" w:eastAsia="Graphite Narrow" w:hAnsiTheme="minorHAnsi" w:cstheme="minorHAnsi"/>
          <w:color w:val="000000"/>
          <w:sz w:val="22"/>
          <w:szCs w:val="22"/>
        </w:rPr>
        <w:t xml:space="preserve"> preserve our health and sanity, we must also seek the restoration of sinners and relationships. This is a </w:t>
      </w:r>
      <w:r w:rsidRPr="00331F3C">
        <w:rPr>
          <w:rFonts w:asciiTheme="minorHAnsi" w:eastAsia="Graphite Narrow" w:hAnsiTheme="minorHAnsi" w:cstheme="minorHAnsi"/>
          <w:color w:val="000000"/>
          <w:sz w:val="22"/>
          <w:szCs w:val="22"/>
        </w:rPr>
        <w:t xml:space="preserve">legitimate tension to experience and resolve, but it is often not an easy one. We should seek wisdom from the Body of Christ, and seek reconciliation in Him. </w:t>
      </w:r>
    </w:p>
    <w:p w14:paraId="1C350E72" w14:textId="77777777" w:rsidR="00802D91" w:rsidRPr="00331F3C" w:rsidRDefault="00802D9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2"/>
          <w:szCs w:val="22"/>
        </w:rPr>
      </w:pPr>
    </w:p>
    <w:p w14:paraId="3A77F85E" w14:textId="77777777" w:rsidR="00802D91" w:rsidRPr="00331F3C" w:rsidRDefault="00331F3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s>
        <w:ind w:left="558" w:hanging="540"/>
        <w:rPr>
          <w:rFonts w:asciiTheme="minorHAnsi" w:eastAsia="Graphite Narrow" w:hAnsiTheme="minorHAnsi" w:cstheme="minorHAnsi"/>
          <w:b/>
          <w:bCs/>
          <w:i/>
          <w:iCs/>
          <w:color w:val="000000"/>
          <w:sz w:val="22"/>
          <w:szCs w:val="22"/>
        </w:rPr>
      </w:pPr>
      <w:r w:rsidRPr="00331F3C">
        <w:rPr>
          <w:rFonts w:asciiTheme="minorHAnsi" w:eastAsia="Graphite Narrow" w:hAnsiTheme="minorHAnsi" w:cstheme="minorHAnsi"/>
          <w:b/>
          <w:bCs/>
          <w:i/>
          <w:iCs/>
          <w:color w:val="000000"/>
          <w:sz w:val="22"/>
          <w:szCs w:val="22"/>
        </w:rPr>
        <w:t xml:space="preserve">2. There can be, and often are, serious differences between true believers. </w:t>
      </w:r>
    </w:p>
    <w:p w14:paraId="277FF688" w14:textId="77777777" w:rsidR="00802D91" w:rsidRPr="00331F3C" w:rsidRDefault="00331F3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hAnsiTheme="minorHAnsi" w:cstheme="minorHAnsi"/>
          <w:sz w:val="22"/>
          <w:szCs w:val="22"/>
        </w:rPr>
      </w:pPr>
      <w:r w:rsidRPr="00331F3C">
        <w:rPr>
          <w:rFonts w:asciiTheme="minorHAnsi" w:eastAsia="Graphite Narrow" w:hAnsiTheme="minorHAnsi" w:cstheme="minorHAnsi"/>
          <w:b/>
          <w:bCs/>
          <w:i/>
          <w:iCs/>
          <w:color w:val="000000"/>
          <w:sz w:val="22"/>
          <w:szCs w:val="22"/>
        </w:rPr>
        <w:t xml:space="preserve"> </w:t>
      </w:r>
      <w:r w:rsidRPr="00331F3C">
        <w:rPr>
          <w:rFonts w:asciiTheme="minorHAnsi" w:eastAsia="Graphite Narrow" w:hAnsiTheme="minorHAnsi" w:cstheme="minorHAnsi"/>
          <w:b/>
          <w:bCs/>
          <w:i/>
          <w:iCs/>
          <w:color w:val="000000"/>
          <w:sz w:val="22"/>
          <w:szCs w:val="22"/>
        </w:rPr>
        <w:tab/>
      </w:r>
    </w:p>
    <w:p w14:paraId="732184B6" w14:textId="77777777" w:rsidR="00802D91" w:rsidRPr="00331F3C" w:rsidRDefault="00331F3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ab/>
        <w:t>Paul never sugg</w:t>
      </w:r>
      <w:r w:rsidRPr="00331F3C">
        <w:rPr>
          <w:rFonts w:asciiTheme="minorHAnsi" w:eastAsia="Graphite Narrow" w:hAnsiTheme="minorHAnsi" w:cstheme="minorHAnsi"/>
          <w:color w:val="000000"/>
          <w:sz w:val="22"/>
          <w:szCs w:val="22"/>
        </w:rPr>
        <w:t xml:space="preserve">ests that the “plaintiff” has no legitimate complaint. He simply says, “Handle it in house, and be willing to bear the loss, when possible. </w:t>
      </w:r>
      <w:proofErr w:type="gramStart"/>
      <w:r w:rsidRPr="00331F3C">
        <w:rPr>
          <w:rFonts w:asciiTheme="minorHAnsi" w:eastAsia="Graphite Narrow" w:hAnsiTheme="minorHAnsi" w:cstheme="minorHAnsi"/>
          <w:color w:val="000000"/>
          <w:sz w:val="22"/>
          <w:szCs w:val="22"/>
        </w:rPr>
        <w:t>Apparently</w:t>
      </w:r>
      <w:proofErr w:type="gramEnd"/>
      <w:r w:rsidRPr="00331F3C">
        <w:rPr>
          <w:rFonts w:asciiTheme="minorHAnsi" w:eastAsia="Graphite Narrow" w:hAnsiTheme="minorHAnsi" w:cstheme="minorHAnsi"/>
          <w:color w:val="000000"/>
          <w:sz w:val="22"/>
          <w:szCs w:val="22"/>
        </w:rPr>
        <w:t xml:space="preserve"> these cases were comparable to what we see in our small claims courts (v. 2). In such cases, love and com</w:t>
      </w:r>
      <w:r w:rsidRPr="00331F3C">
        <w:rPr>
          <w:rFonts w:asciiTheme="minorHAnsi" w:eastAsia="Graphite Narrow" w:hAnsiTheme="minorHAnsi" w:cstheme="minorHAnsi"/>
          <w:color w:val="000000"/>
          <w:sz w:val="22"/>
          <w:szCs w:val="22"/>
        </w:rPr>
        <w:t xml:space="preserve">mon sense should carry the day and both parties should </w:t>
      </w:r>
      <w:r w:rsidRPr="00331F3C">
        <w:rPr>
          <w:rFonts w:asciiTheme="minorHAnsi" w:eastAsia="Graphite Narrow" w:hAnsiTheme="minorHAnsi" w:cstheme="minorHAnsi"/>
          <w:color w:val="000000"/>
          <w:sz w:val="22"/>
          <w:szCs w:val="22"/>
        </w:rPr>
        <w:lastRenderedPageBreak/>
        <w:t>submit to friendly arbitration and negotiation rather than adversarial justice. See the Peacemaker’s insert for a good summary on the Christian’s way of reconciliation.</w:t>
      </w:r>
    </w:p>
    <w:p w14:paraId="67ED3AFE" w14:textId="77777777" w:rsidR="00802D91" w:rsidRPr="00331F3C" w:rsidRDefault="00802D9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2"/>
          <w:szCs w:val="22"/>
        </w:rPr>
      </w:pPr>
    </w:p>
    <w:p w14:paraId="12FD0C4D" w14:textId="77777777" w:rsidR="00802D91" w:rsidRPr="00331F3C" w:rsidRDefault="00331F3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b/>
          <w:bCs/>
          <w:i/>
          <w:iCs/>
          <w:color w:val="000000"/>
          <w:sz w:val="22"/>
          <w:szCs w:val="22"/>
        </w:rPr>
      </w:pPr>
      <w:r w:rsidRPr="00331F3C">
        <w:rPr>
          <w:rFonts w:asciiTheme="minorHAnsi" w:eastAsia="Graphite Narrow" w:hAnsiTheme="minorHAnsi" w:cstheme="minorHAnsi"/>
          <w:b/>
          <w:bCs/>
          <w:i/>
          <w:iCs/>
          <w:color w:val="000000"/>
          <w:sz w:val="22"/>
          <w:szCs w:val="22"/>
        </w:rPr>
        <w:t>3. The legal system may be used</w:t>
      </w:r>
      <w:r w:rsidRPr="00331F3C">
        <w:rPr>
          <w:rFonts w:asciiTheme="minorHAnsi" w:eastAsia="Graphite Narrow" w:hAnsiTheme="minorHAnsi" w:cstheme="minorHAnsi"/>
          <w:b/>
          <w:bCs/>
          <w:i/>
          <w:iCs/>
          <w:color w:val="000000"/>
          <w:sz w:val="22"/>
          <w:szCs w:val="22"/>
        </w:rPr>
        <w:t xml:space="preserve">, but should not be abused.  </w:t>
      </w:r>
    </w:p>
    <w:p w14:paraId="10CD9A47" w14:textId="77777777" w:rsidR="00802D91" w:rsidRPr="00331F3C" w:rsidRDefault="00331F3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hAnsiTheme="minorHAnsi" w:cstheme="minorHAnsi"/>
          <w:sz w:val="22"/>
          <w:szCs w:val="22"/>
        </w:rPr>
      </w:pPr>
      <w:r w:rsidRPr="00331F3C">
        <w:rPr>
          <w:rFonts w:asciiTheme="minorHAnsi" w:eastAsia="Graphite Narrow" w:hAnsiTheme="minorHAnsi" w:cstheme="minorHAnsi"/>
          <w:b/>
          <w:bCs/>
          <w:i/>
          <w:iCs/>
          <w:color w:val="000000"/>
          <w:sz w:val="22"/>
          <w:szCs w:val="22"/>
        </w:rPr>
        <w:t xml:space="preserve"> </w:t>
      </w:r>
      <w:r w:rsidRPr="00331F3C">
        <w:rPr>
          <w:rFonts w:asciiTheme="minorHAnsi" w:eastAsia="Graphite Narrow" w:hAnsiTheme="minorHAnsi" w:cstheme="minorHAnsi"/>
          <w:b/>
          <w:bCs/>
          <w:i/>
          <w:iCs/>
          <w:color w:val="000000"/>
          <w:sz w:val="22"/>
          <w:szCs w:val="22"/>
        </w:rPr>
        <w:tab/>
      </w:r>
    </w:p>
    <w:p w14:paraId="3AA44107" w14:textId="77777777" w:rsidR="00802D91" w:rsidRPr="00331F3C" w:rsidRDefault="00331F3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ab/>
        <w:t>Paul is not talking about criminal cases, felonies, or attacks on one’s livelihood. He is not suggesting that you should let an embezzler go free, nor “take a loss” that would bankrupt your business just because the crimin</w:t>
      </w:r>
      <w:r w:rsidRPr="00331F3C">
        <w:rPr>
          <w:rFonts w:asciiTheme="minorHAnsi" w:eastAsia="Graphite Narrow" w:hAnsiTheme="minorHAnsi" w:cstheme="minorHAnsi"/>
          <w:color w:val="000000"/>
          <w:sz w:val="22"/>
          <w:szCs w:val="22"/>
        </w:rPr>
        <w:t>al or client was a believer. Civil authority and courts are to be respected (Romans 13), and there is a place to plead one’s rights, as Paul was quick to do when his imprisonment for the gospel hung in the balance. Acts 16:35-40; 25:8-12</w:t>
      </w:r>
      <w:r w:rsidRPr="00331F3C">
        <w:rPr>
          <w:rFonts w:asciiTheme="minorHAnsi" w:eastAsia="Graphite Narrow" w:hAnsiTheme="minorHAnsi" w:cstheme="minorHAnsi"/>
          <w:color w:val="000000"/>
          <w:sz w:val="22"/>
          <w:szCs w:val="22"/>
        </w:rPr>
        <w:tab/>
      </w:r>
    </w:p>
    <w:p w14:paraId="4A5F7BF7" w14:textId="77777777" w:rsidR="00802D91" w:rsidRPr="00331F3C" w:rsidRDefault="00802D9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2"/>
          <w:szCs w:val="22"/>
        </w:rPr>
      </w:pPr>
    </w:p>
    <w:p w14:paraId="4C238514" w14:textId="77777777" w:rsidR="00802D91" w:rsidRPr="00331F3C" w:rsidRDefault="00802D9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2"/>
          <w:szCs w:val="22"/>
        </w:rPr>
      </w:pPr>
    </w:p>
    <w:p w14:paraId="09B51BA6" w14:textId="77777777" w:rsidR="00802D91" w:rsidRPr="00331F3C" w:rsidRDefault="00331F3C">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hAnsiTheme="minorHAnsi" w:cstheme="minorHAnsi"/>
          <w:sz w:val="22"/>
          <w:szCs w:val="22"/>
        </w:rPr>
      </w:pPr>
      <w:r w:rsidRPr="00331F3C">
        <w:rPr>
          <w:rFonts w:asciiTheme="minorHAnsi" w:eastAsia="Graphite Narrow" w:hAnsiTheme="minorHAnsi" w:cstheme="minorHAnsi"/>
          <w:noProof/>
          <w:color w:val="000000"/>
          <w:sz w:val="22"/>
          <w:szCs w:val="22"/>
        </w:rPr>
        <w:drawing>
          <wp:anchor distT="0" distB="0" distL="0" distR="0" simplePos="0" relativeHeight="251660288" behindDoc="0" locked="0" layoutInCell="1" allowOverlap="1" wp14:anchorId="57147B79" wp14:editId="47D1BAFB">
            <wp:simplePos x="0" y="0"/>
            <wp:positionH relativeFrom="rightMargin">
              <wp:posOffset>-826770</wp:posOffset>
            </wp:positionH>
            <wp:positionV relativeFrom="page">
              <wp:posOffset>2989580</wp:posOffset>
            </wp:positionV>
            <wp:extent cx="640080" cy="678180"/>
            <wp:effectExtent l="0" t="0" r="0" b="0"/>
            <wp:wrapSquare wrapText="bothSides"/>
            <wp:docPr id="2"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pic:cNvPicPr>
                      <a:picLocks noChangeAspect="1" noChangeArrowheads="1"/>
                    </pic:cNvPicPr>
                  </pic:nvPicPr>
                  <pic:blipFill>
                    <a:blip r:embed="rId6"/>
                    <a:stretch>
                      <a:fillRect/>
                    </a:stretch>
                  </pic:blipFill>
                  <pic:spPr bwMode="auto">
                    <a:xfrm>
                      <a:off x="0" y="0"/>
                      <a:ext cx="640080" cy="678180"/>
                    </a:xfrm>
                    <a:prstGeom prst="rect">
                      <a:avLst/>
                    </a:prstGeom>
                  </pic:spPr>
                </pic:pic>
              </a:graphicData>
            </a:graphic>
          </wp:anchor>
        </w:drawing>
      </w:r>
      <w:r w:rsidRPr="00331F3C">
        <w:rPr>
          <w:rFonts w:asciiTheme="minorHAnsi" w:eastAsia="Graphite Narrow" w:hAnsiTheme="minorHAnsi" w:cstheme="minorHAnsi"/>
          <w:b/>
          <w:bCs/>
          <w:i/>
          <w:iCs/>
          <w:color w:val="000000"/>
          <w:sz w:val="22"/>
          <w:szCs w:val="22"/>
        </w:rPr>
        <w:t xml:space="preserve">Going </w:t>
      </w:r>
      <w:r w:rsidRPr="00331F3C">
        <w:rPr>
          <w:rFonts w:asciiTheme="minorHAnsi" w:eastAsia="Graphite Narrow" w:hAnsiTheme="minorHAnsi" w:cstheme="minorHAnsi"/>
          <w:b/>
          <w:bCs/>
          <w:i/>
          <w:iCs/>
          <w:color w:val="000000"/>
          <w:sz w:val="22"/>
          <w:szCs w:val="22"/>
        </w:rPr>
        <w:t>Deeper--For Growth Groups:</w:t>
      </w:r>
      <w:r w:rsidRPr="00331F3C">
        <w:rPr>
          <w:rFonts w:asciiTheme="minorHAnsi" w:eastAsia="Graphite Narrow" w:hAnsiTheme="minorHAnsi" w:cstheme="minorHAnsi"/>
          <w:color w:val="000000"/>
          <w:sz w:val="22"/>
          <w:szCs w:val="22"/>
        </w:rPr>
        <w:t xml:space="preserve">   </w:t>
      </w:r>
      <w:r w:rsidRPr="00331F3C">
        <w:rPr>
          <w:rFonts w:asciiTheme="minorHAnsi" w:eastAsia="Graphite Narrow" w:hAnsiTheme="minorHAnsi" w:cstheme="minorHAnsi"/>
          <w:color w:val="000000"/>
          <w:sz w:val="22"/>
          <w:szCs w:val="22"/>
        </w:rPr>
        <w:tab/>
      </w:r>
      <w:r w:rsidRPr="00331F3C">
        <w:rPr>
          <w:rFonts w:asciiTheme="minorHAnsi" w:eastAsia="Graphite Narrow" w:hAnsiTheme="minorHAnsi" w:cstheme="minorHAnsi"/>
          <w:color w:val="000000"/>
          <w:sz w:val="22"/>
          <w:szCs w:val="22"/>
        </w:rPr>
        <w:tab/>
      </w:r>
      <w:r w:rsidRPr="00331F3C">
        <w:rPr>
          <w:rFonts w:asciiTheme="minorHAnsi" w:eastAsia="Graphite Narrow" w:hAnsiTheme="minorHAnsi" w:cstheme="minorHAnsi"/>
          <w:color w:val="000000"/>
          <w:sz w:val="22"/>
          <w:szCs w:val="22"/>
        </w:rPr>
        <w:tab/>
      </w:r>
      <w:r w:rsidRPr="00331F3C">
        <w:rPr>
          <w:rFonts w:asciiTheme="minorHAnsi" w:eastAsia="Graphite Narrow" w:hAnsiTheme="minorHAnsi" w:cstheme="minorHAnsi"/>
          <w:color w:val="000000"/>
          <w:sz w:val="22"/>
          <w:szCs w:val="22"/>
        </w:rPr>
        <w:tab/>
      </w:r>
      <w:r w:rsidRPr="00331F3C">
        <w:rPr>
          <w:rFonts w:asciiTheme="minorHAnsi" w:eastAsia="Graphite Narrow" w:hAnsiTheme="minorHAnsi" w:cstheme="minorHAnsi"/>
          <w:color w:val="000000"/>
          <w:sz w:val="22"/>
          <w:szCs w:val="22"/>
        </w:rPr>
        <w:tab/>
      </w:r>
    </w:p>
    <w:p w14:paraId="03F25872" w14:textId="77777777" w:rsidR="00802D91" w:rsidRPr="00331F3C" w:rsidRDefault="00802D9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rPr>
          <w:rFonts w:asciiTheme="minorHAnsi" w:eastAsia="Graphite Narrow" w:hAnsiTheme="minorHAnsi" w:cstheme="minorHAnsi"/>
          <w:color w:val="000000"/>
          <w:sz w:val="22"/>
          <w:szCs w:val="22"/>
        </w:rPr>
      </w:pPr>
    </w:p>
    <w:p w14:paraId="0337B62E" w14:textId="77777777" w:rsidR="00802D91" w:rsidRPr="00331F3C" w:rsidRDefault="00331F3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s>
        <w:spacing w:line="216" w:lineRule="auto"/>
        <w:ind w:left="558" w:hanging="540"/>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 xml:space="preserve">1. How does our pride interfere with “taking the loss” when settling a conflict? Why is it so important to win? </w:t>
      </w:r>
    </w:p>
    <w:p w14:paraId="0B54AEFF" w14:textId="77777777" w:rsidR="00802D91" w:rsidRPr="00331F3C" w:rsidRDefault="00802D9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8"/>
        <w:rPr>
          <w:rFonts w:asciiTheme="minorHAnsi" w:eastAsia="Graphite Narrow" w:hAnsiTheme="minorHAnsi" w:cstheme="minorHAnsi"/>
          <w:color w:val="000000"/>
          <w:sz w:val="22"/>
          <w:szCs w:val="22"/>
        </w:rPr>
      </w:pPr>
    </w:p>
    <w:p w14:paraId="4ACA2D87" w14:textId="77777777" w:rsidR="00802D91" w:rsidRPr="00331F3C" w:rsidRDefault="00331F3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s>
        <w:spacing w:line="216" w:lineRule="auto"/>
        <w:ind w:left="558" w:hanging="540"/>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 xml:space="preserve">2. How can we discern between times when we should let a conflict go, versus pressing our point? Why is it so important to submit our case to other, wise believers who can weigh in on the conflict? </w:t>
      </w:r>
    </w:p>
    <w:p w14:paraId="49416A0D" w14:textId="77777777" w:rsidR="00802D91" w:rsidRPr="00331F3C" w:rsidRDefault="00802D9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8"/>
        <w:rPr>
          <w:rFonts w:asciiTheme="minorHAnsi" w:eastAsia="Graphite Narrow" w:hAnsiTheme="minorHAnsi" w:cstheme="minorHAnsi"/>
          <w:color w:val="000000"/>
          <w:sz w:val="22"/>
          <w:szCs w:val="22"/>
        </w:rPr>
      </w:pPr>
    </w:p>
    <w:p w14:paraId="6D8E535B" w14:textId="77777777" w:rsidR="00802D91" w:rsidRPr="00331F3C" w:rsidRDefault="00331F3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s>
        <w:spacing w:line="216" w:lineRule="auto"/>
        <w:ind w:left="558" w:hanging="540"/>
        <w:rPr>
          <w:rFonts w:asciiTheme="minorHAnsi" w:eastAsia="Graphite Narrow" w:hAnsiTheme="minorHAnsi" w:cstheme="minorHAnsi"/>
          <w:color w:val="000000"/>
          <w:sz w:val="22"/>
          <w:szCs w:val="22"/>
        </w:rPr>
      </w:pPr>
      <w:r w:rsidRPr="00331F3C">
        <w:rPr>
          <w:rFonts w:asciiTheme="minorHAnsi" w:eastAsia="Graphite Narrow" w:hAnsiTheme="minorHAnsi" w:cstheme="minorHAnsi"/>
          <w:color w:val="000000"/>
          <w:sz w:val="22"/>
          <w:szCs w:val="22"/>
        </w:rPr>
        <w:t>3. Have you ever walked away from a conflict because you</w:t>
      </w:r>
      <w:r w:rsidRPr="00331F3C">
        <w:rPr>
          <w:rFonts w:asciiTheme="minorHAnsi" w:eastAsia="Graphite Narrow" w:hAnsiTheme="minorHAnsi" w:cstheme="minorHAnsi"/>
          <w:color w:val="000000"/>
          <w:sz w:val="22"/>
          <w:szCs w:val="22"/>
        </w:rPr>
        <w:t xml:space="preserve"> were afraid of making it worse? Have you ever helped two believers to reconcile when the situation looked hopeless? How was it done?</w:t>
      </w:r>
    </w:p>
    <w:sectPr w:rsidR="00802D91" w:rsidRPr="00331F3C" w:rsidSect="00331F3C">
      <w:footerReference w:type="default" r:id="rId7"/>
      <w:pgSz w:w="12240" w:h="15840"/>
      <w:pgMar w:top="1440" w:right="1080" w:bottom="1440" w:left="1080" w:header="0" w:footer="43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557A8" w14:textId="77777777" w:rsidR="00000000" w:rsidRDefault="00331F3C">
      <w:r>
        <w:separator/>
      </w:r>
    </w:p>
  </w:endnote>
  <w:endnote w:type="continuationSeparator" w:id="0">
    <w:p w14:paraId="59120B88" w14:textId="77777777" w:rsidR="00000000" w:rsidRDefault="0033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Graphite Narrow">
    <w:altName w:val="Calibri"/>
    <w:charset w:val="01"/>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060F9" w14:textId="77777777" w:rsidR="00802D91" w:rsidRDefault="00802D91">
    <w:pPr>
      <w:ind w:left="18"/>
      <w:jc w:val="center"/>
      <w:rPr>
        <w:rFonts w:ascii="Graphite Narrow" w:eastAsia="Graphite Narrow" w:hAnsi="Graphite Narrow" w:cs="Graphite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F09D9" w14:textId="77777777" w:rsidR="00000000" w:rsidRDefault="00331F3C">
      <w:r>
        <w:separator/>
      </w:r>
    </w:p>
  </w:footnote>
  <w:footnote w:type="continuationSeparator" w:id="0">
    <w:p w14:paraId="293C9D62" w14:textId="77777777" w:rsidR="00000000" w:rsidRDefault="00331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2D91"/>
    <w:rsid w:val="00331F3C"/>
    <w:rsid w:val="00802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0B47"/>
  <w15:docId w15:val="{66C09007-02AB-43A6-98DE-3A20FF1F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2017-08-07T14:00:00Z</dcterms:created>
  <dcterms:modified xsi:type="dcterms:W3CDTF">2017-08-07T14:00:00Z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