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7B839EC" w14:textId="3CD66E5E" w:rsidR="00F67BFA" w:rsidRPr="00BB7981" w:rsidRDefault="00F67BFA" w:rsidP="00F67BFA">
      <w:pPr>
        <w:tabs>
          <w:tab w:val="right" w:pos="9360"/>
        </w:tabs>
        <w:rPr>
          <w:rFonts w:eastAsiaTheme="minorHAnsi"/>
        </w:rPr>
      </w:pPr>
      <w:r w:rsidRPr="00BB7981">
        <w:rPr>
          <w:rFonts w:eastAsiaTheme="minorHAnsi"/>
          <w:lang w:val="en-CA"/>
        </w:rPr>
        <w:fldChar w:fldCharType="begin"/>
      </w:r>
      <w:r w:rsidRPr="00BB7981">
        <w:rPr>
          <w:rFonts w:eastAsiaTheme="minorHAnsi"/>
          <w:lang w:val="en-CA"/>
        </w:rPr>
        <w:instrText xml:space="preserve"> SEQ CHAPTER \h \r 1</w:instrText>
      </w:r>
      <w:r w:rsidRPr="00BB7981">
        <w:rPr>
          <w:rFonts w:eastAsiaTheme="minorHAnsi"/>
          <w:lang w:val="en-CA"/>
        </w:rPr>
        <w:fldChar w:fldCharType="end"/>
      </w:r>
      <w:proofErr w:type="spellStart"/>
      <w:r w:rsidRPr="00BB7981">
        <w:rPr>
          <w:rFonts w:eastAsiaTheme="minorHAnsi"/>
        </w:rPr>
        <w:t>Lownes</w:t>
      </w:r>
      <w:proofErr w:type="spellEnd"/>
      <w:r w:rsidRPr="00BB7981">
        <w:rPr>
          <w:rFonts w:eastAsiaTheme="minorHAnsi"/>
        </w:rPr>
        <w:t xml:space="preserve"> Free Church</w:t>
      </w:r>
      <w:r w:rsidRPr="00BB7981">
        <w:rPr>
          <w:rFonts w:eastAsiaTheme="minorHAnsi"/>
        </w:rPr>
        <w:tab/>
        <w:t xml:space="preserve">Sunday Morning – </w:t>
      </w:r>
      <w:r w:rsidR="00BB7981">
        <w:rPr>
          <w:rFonts w:eastAsiaTheme="minorHAnsi"/>
        </w:rPr>
        <w:t>Febru</w:t>
      </w:r>
      <w:r w:rsidRPr="00BB7981">
        <w:rPr>
          <w:rFonts w:eastAsiaTheme="minorHAnsi"/>
        </w:rPr>
        <w:t xml:space="preserve">ary </w:t>
      </w:r>
      <w:r w:rsidR="00BB7981">
        <w:rPr>
          <w:rFonts w:eastAsiaTheme="minorHAnsi"/>
        </w:rPr>
        <w:t>3</w:t>
      </w:r>
      <w:r w:rsidRPr="00BB7981">
        <w:rPr>
          <w:rFonts w:eastAsiaTheme="minorHAnsi"/>
        </w:rPr>
        <w:t>, 2019</w:t>
      </w:r>
    </w:p>
    <w:p w14:paraId="0192ED8D" w14:textId="77777777" w:rsidR="00F67BFA" w:rsidRPr="00BB7981" w:rsidRDefault="00F67BFA" w:rsidP="00F67BFA">
      <w:pPr>
        <w:widowControl/>
        <w:rPr>
          <w:rFonts w:eastAsiaTheme="minorHAnsi"/>
        </w:rPr>
      </w:pPr>
    </w:p>
    <w:p w14:paraId="7CAFF364" w14:textId="77777777" w:rsidR="00F67BFA" w:rsidRPr="00BB7981" w:rsidRDefault="00F67BFA" w:rsidP="00F67BFA">
      <w:pPr>
        <w:widowControl/>
        <w:jc w:val="center"/>
        <w:rPr>
          <w:rFonts w:eastAsiaTheme="minorHAnsi"/>
          <w:b/>
        </w:rPr>
      </w:pPr>
      <w:r w:rsidRPr="00BB7981">
        <w:rPr>
          <w:rFonts w:eastAsiaTheme="minorHAnsi"/>
          <w:b/>
        </w:rPr>
        <w:t xml:space="preserve">Nurturing God’s Family </w:t>
      </w:r>
    </w:p>
    <w:p w14:paraId="051933E0" w14:textId="77777777" w:rsidR="00F67BFA" w:rsidRPr="00BB7981" w:rsidRDefault="00F67BFA" w:rsidP="00F67BFA">
      <w:pPr>
        <w:widowControl/>
        <w:jc w:val="center"/>
        <w:rPr>
          <w:rFonts w:eastAsiaTheme="minorHAnsi"/>
          <w:b/>
        </w:rPr>
      </w:pPr>
      <w:r w:rsidRPr="00BB7981">
        <w:rPr>
          <w:rFonts w:eastAsiaTheme="minorHAnsi"/>
          <w:b/>
        </w:rPr>
        <w:t>Planting, Establishing, and Leading Local Churches</w:t>
      </w:r>
    </w:p>
    <w:p w14:paraId="32E7D0A6" w14:textId="77777777" w:rsidR="00F67BFA" w:rsidRPr="00BB7981" w:rsidRDefault="00F67BFA" w:rsidP="00F67BFA">
      <w:pPr>
        <w:widowControl/>
        <w:jc w:val="center"/>
        <w:rPr>
          <w:rFonts w:eastAsiaTheme="minorHAnsi"/>
        </w:rPr>
      </w:pPr>
      <w:r w:rsidRPr="00BB7981">
        <w:rPr>
          <w:rFonts w:eastAsiaTheme="minorHAnsi"/>
        </w:rPr>
        <w:t>Practical Principles from The Pastoral Letters</w:t>
      </w:r>
    </w:p>
    <w:p w14:paraId="023C3398" w14:textId="77777777" w:rsidR="00F67BFA" w:rsidRPr="00BB7981" w:rsidRDefault="00F67BFA" w:rsidP="00F67BFA">
      <w:pPr>
        <w:widowControl/>
        <w:rPr>
          <w:rFonts w:eastAsiaTheme="minorHAnsi"/>
        </w:rPr>
      </w:pPr>
    </w:p>
    <w:p w14:paraId="493494E0" w14:textId="77777777" w:rsidR="00BB7981" w:rsidRPr="00BB7981" w:rsidRDefault="00BB7981" w:rsidP="00BB7981">
      <w:pPr>
        <w:widowControl/>
        <w:jc w:val="center"/>
        <w:rPr>
          <w:rFonts w:eastAsiaTheme="minorHAnsi"/>
          <w:b/>
          <w:bCs/>
        </w:rPr>
      </w:pPr>
      <w:r w:rsidRPr="00BB7981">
        <w:rPr>
          <w:rFonts w:eastAsiaTheme="minorHAnsi"/>
          <w:b/>
          <w:bCs/>
        </w:rPr>
        <w:t xml:space="preserve">   “The main thing is to keep the main thing the main thing.”</w:t>
      </w:r>
    </w:p>
    <w:p w14:paraId="0140270D" w14:textId="77777777" w:rsidR="00BB7981" w:rsidRPr="00BB7981" w:rsidRDefault="00BB7981" w:rsidP="00BB7981">
      <w:pPr>
        <w:widowControl/>
        <w:jc w:val="center"/>
        <w:rPr>
          <w:rFonts w:eastAsiaTheme="minorHAnsi"/>
          <w:b/>
          <w:bCs/>
        </w:rPr>
      </w:pPr>
      <w:r w:rsidRPr="00BB7981">
        <w:rPr>
          <w:rFonts w:eastAsiaTheme="minorHAnsi"/>
          <w:b/>
          <w:bCs/>
        </w:rPr>
        <w:t>1 Timothy 1:1-11</w:t>
      </w:r>
    </w:p>
    <w:p w14:paraId="1526D0C0" w14:textId="77777777" w:rsidR="00BB7981" w:rsidRPr="00BB7981" w:rsidRDefault="00BB7981" w:rsidP="00BB7981">
      <w:pPr>
        <w:widowControl/>
        <w:rPr>
          <w:rFonts w:eastAsiaTheme="minorHAnsi"/>
          <w:b/>
          <w:bCs/>
        </w:rPr>
      </w:pPr>
      <w:r w:rsidRPr="00BB7981">
        <w:rPr>
          <w:rFonts w:eastAsiaTheme="minorHAnsi"/>
          <w:b/>
          <w:bCs/>
        </w:rPr>
        <w:tab/>
      </w:r>
      <w:r w:rsidRPr="00BB7981">
        <w:rPr>
          <w:rFonts w:eastAsiaTheme="minorHAnsi"/>
          <w:b/>
          <w:bCs/>
        </w:rPr>
        <w:tab/>
      </w:r>
      <w:r w:rsidRPr="00BB7981">
        <w:rPr>
          <w:rFonts w:eastAsiaTheme="minorHAnsi"/>
          <w:b/>
          <w:bCs/>
        </w:rPr>
        <w:tab/>
      </w:r>
    </w:p>
    <w:p w14:paraId="0D2323FB" w14:textId="77777777" w:rsidR="00BB7981" w:rsidRPr="00BB7981" w:rsidRDefault="00BB7981" w:rsidP="00BB7981">
      <w:pPr>
        <w:widowControl/>
        <w:rPr>
          <w:rFonts w:eastAsiaTheme="minorHAnsi"/>
        </w:rPr>
      </w:pPr>
      <w:r w:rsidRPr="00BB7981">
        <w:rPr>
          <w:rFonts w:eastAsiaTheme="minorHAnsi"/>
          <w:b/>
          <w:bCs/>
        </w:rPr>
        <w:tab/>
      </w:r>
      <w:r w:rsidRPr="00BB7981">
        <w:rPr>
          <w:rFonts w:eastAsiaTheme="minorHAnsi"/>
        </w:rPr>
        <w:t xml:space="preserve">Timothy had been commissioned to remain in the city of Ephesus where Paul had spent two full years (Acts 19:10), in order to correct some false teachers and their misapplication of the Old Covenant. </w:t>
      </w:r>
    </w:p>
    <w:p w14:paraId="18280514" w14:textId="77777777" w:rsidR="00BB7981" w:rsidRPr="00BB7981" w:rsidRDefault="00BB7981" w:rsidP="00BB7981">
      <w:pPr>
        <w:widowControl/>
        <w:rPr>
          <w:rFonts w:eastAsiaTheme="minorHAnsi"/>
        </w:rPr>
      </w:pPr>
      <w:r w:rsidRPr="00BB7981">
        <w:rPr>
          <w:rFonts w:eastAsiaTheme="minorHAnsi"/>
        </w:rPr>
        <w:tab/>
        <w:t>While the Law commanded obedience, it gave neither the power nor will to obey. The New Covenant, however, writes the Law “upon our hearts,” and comes with the power of God’s Spirit, so that along with forgiveness, there comes grace for life change (Romans 8:1-11).</w:t>
      </w:r>
    </w:p>
    <w:p w14:paraId="52578487" w14:textId="77777777" w:rsidR="00BB7981" w:rsidRPr="00BB7981" w:rsidRDefault="00BB7981" w:rsidP="00BB7981">
      <w:pPr>
        <w:widowControl/>
        <w:rPr>
          <w:rFonts w:eastAsiaTheme="minorHAnsi"/>
        </w:rPr>
      </w:pPr>
      <w:r w:rsidRPr="00BB7981">
        <w:rPr>
          <w:rFonts w:eastAsiaTheme="minorHAnsi"/>
        </w:rPr>
        <w:tab/>
      </w:r>
      <w:proofErr w:type="gramStart"/>
      <w:r w:rsidRPr="00BB7981">
        <w:rPr>
          <w:rFonts w:eastAsiaTheme="minorHAnsi"/>
        </w:rPr>
        <w:t>So</w:t>
      </w:r>
      <w:proofErr w:type="gramEnd"/>
      <w:r w:rsidRPr="00BB7981">
        <w:rPr>
          <w:rFonts w:eastAsiaTheme="minorHAnsi"/>
        </w:rPr>
        <w:t xml:space="preserve"> anything that distracts us from the Grand Plan of God’s grace in Jesus, while claiming to be godly wisdom, is really meaningless discussion led by teachers who know less than they seem to think.</w:t>
      </w:r>
    </w:p>
    <w:p w14:paraId="02841057" w14:textId="77777777" w:rsidR="00BB7981" w:rsidRPr="00BB7981" w:rsidRDefault="00BB7981" w:rsidP="00BB7981">
      <w:pPr>
        <w:widowControl/>
        <w:rPr>
          <w:rFonts w:eastAsiaTheme="minorHAnsi"/>
        </w:rPr>
      </w:pPr>
      <w:r w:rsidRPr="00BB7981">
        <w:rPr>
          <w:rFonts w:eastAsiaTheme="minorHAnsi"/>
          <w:b/>
          <w:bCs/>
        </w:rPr>
        <w:tab/>
        <w:t xml:space="preserve"> </w:t>
      </w:r>
    </w:p>
    <w:p w14:paraId="1F739AF2" w14:textId="77777777" w:rsidR="00BB7981" w:rsidRPr="00BB7981" w:rsidRDefault="00BB7981" w:rsidP="00BB7981">
      <w:pPr>
        <w:widowControl/>
        <w:rPr>
          <w:rFonts w:eastAsiaTheme="minorHAnsi"/>
        </w:rPr>
      </w:pPr>
      <w:r w:rsidRPr="00BB7981">
        <w:rPr>
          <w:rFonts w:eastAsiaTheme="minorHAnsi"/>
          <w:b/>
          <w:bCs/>
        </w:rPr>
        <w:t xml:space="preserve">What </w:t>
      </w:r>
      <w:proofErr w:type="gramStart"/>
      <w:r w:rsidRPr="00BB7981">
        <w:rPr>
          <w:rFonts w:eastAsiaTheme="minorHAnsi"/>
          <w:b/>
          <w:bCs/>
        </w:rPr>
        <w:t>are</w:t>
      </w:r>
      <w:proofErr w:type="gramEnd"/>
      <w:r w:rsidRPr="00BB7981">
        <w:rPr>
          <w:rFonts w:eastAsiaTheme="minorHAnsi"/>
          <w:b/>
          <w:bCs/>
        </w:rPr>
        <w:t xml:space="preserve"> Paul’s key points? </w:t>
      </w:r>
      <w:r w:rsidRPr="00BB7981">
        <w:rPr>
          <w:rFonts w:eastAsiaTheme="minorHAnsi"/>
        </w:rPr>
        <w:t xml:space="preserve"> “Let’s begin with a primer on grace. . .”</w:t>
      </w:r>
    </w:p>
    <w:p w14:paraId="310BF861" w14:textId="77777777" w:rsidR="00BB7981" w:rsidRPr="00BB7981" w:rsidRDefault="00BB7981" w:rsidP="00BB7981">
      <w:pPr>
        <w:widowControl/>
        <w:rPr>
          <w:rFonts w:eastAsiaTheme="minorHAnsi"/>
        </w:rPr>
      </w:pPr>
    </w:p>
    <w:p w14:paraId="33447024" w14:textId="77777777" w:rsidR="00BB7981" w:rsidRPr="00BB7981" w:rsidRDefault="00BB7981" w:rsidP="00BB7981">
      <w:pPr>
        <w:widowControl/>
        <w:rPr>
          <w:rFonts w:eastAsiaTheme="minorHAnsi"/>
        </w:rPr>
      </w:pPr>
      <w:r w:rsidRPr="00BB7981">
        <w:rPr>
          <w:rFonts w:ascii="Segoe UI Symbol" w:eastAsiaTheme="minorHAnsi" w:hAnsi="Segoe UI Symbol" w:cs="Segoe UI Symbol"/>
        </w:rPr>
        <w:t>✓</w:t>
      </w:r>
      <w:r w:rsidRPr="00BB7981">
        <w:rPr>
          <w:rFonts w:eastAsiaTheme="minorHAnsi"/>
        </w:rPr>
        <w:t xml:space="preserve"> Jesus called and sent apostles with His message. vv. 1, 2</w:t>
      </w:r>
    </w:p>
    <w:p w14:paraId="638ED2D1" w14:textId="77777777" w:rsidR="00BB7981" w:rsidRPr="00BB7981" w:rsidRDefault="00BB7981" w:rsidP="00BB7981">
      <w:pPr>
        <w:widowControl/>
        <w:rPr>
          <w:rFonts w:eastAsiaTheme="minorHAnsi"/>
        </w:rPr>
      </w:pPr>
      <w:r w:rsidRPr="00BB7981">
        <w:rPr>
          <w:rFonts w:ascii="Segoe UI Symbol" w:eastAsiaTheme="minorHAnsi" w:hAnsi="Segoe UI Symbol" w:cs="Segoe UI Symbol"/>
        </w:rPr>
        <w:t>✓</w:t>
      </w:r>
      <w:r w:rsidRPr="00BB7981">
        <w:rPr>
          <w:rFonts w:eastAsiaTheme="minorHAnsi"/>
        </w:rPr>
        <w:t xml:space="preserve"> Those who distort that message must be challenged. v. 3            </w:t>
      </w:r>
    </w:p>
    <w:p w14:paraId="793A8F89" w14:textId="77777777" w:rsidR="00BB7981" w:rsidRPr="00BB7981" w:rsidRDefault="00BB7981" w:rsidP="00BB7981">
      <w:pPr>
        <w:widowControl/>
        <w:rPr>
          <w:rFonts w:eastAsiaTheme="minorHAnsi"/>
        </w:rPr>
      </w:pPr>
      <w:r w:rsidRPr="00BB7981">
        <w:rPr>
          <w:rFonts w:ascii="Segoe UI Symbol" w:eastAsiaTheme="minorHAnsi" w:hAnsi="Segoe UI Symbol" w:cs="Segoe UI Symbol"/>
        </w:rPr>
        <w:t>✓</w:t>
      </w:r>
      <w:r w:rsidRPr="00BB7981">
        <w:rPr>
          <w:rFonts w:eastAsiaTheme="minorHAnsi"/>
        </w:rPr>
        <w:t xml:space="preserve"> Their words fuel only speculation, not the stewardship of faith. v. 4</w:t>
      </w:r>
    </w:p>
    <w:p w14:paraId="56A18563" w14:textId="77777777" w:rsidR="00BB7981" w:rsidRPr="00BB7981" w:rsidRDefault="00BB7981" w:rsidP="00BB7981">
      <w:pPr>
        <w:widowControl/>
        <w:rPr>
          <w:rFonts w:eastAsiaTheme="minorHAnsi"/>
        </w:rPr>
      </w:pPr>
      <w:r w:rsidRPr="00BB7981">
        <w:rPr>
          <w:rFonts w:ascii="Segoe UI Symbol" w:eastAsiaTheme="minorHAnsi" w:hAnsi="Segoe UI Symbol" w:cs="Segoe UI Symbol"/>
        </w:rPr>
        <w:t>✓</w:t>
      </w:r>
      <w:r w:rsidRPr="00BB7981">
        <w:rPr>
          <w:rFonts w:eastAsiaTheme="minorHAnsi"/>
        </w:rPr>
        <w:t xml:space="preserve"> God’s goal is love via heart-changing forgiveness by faith.  v. 5</w:t>
      </w:r>
    </w:p>
    <w:p w14:paraId="18361607" w14:textId="77777777" w:rsidR="00BB7981" w:rsidRDefault="00BB7981" w:rsidP="00BB7981">
      <w:pPr>
        <w:widowControl/>
        <w:ind w:left="-288" w:firstLine="288"/>
        <w:rPr>
          <w:rFonts w:eastAsiaTheme="minorHAnsi"/>
        </w:rPr>
      </w:pPr>
      <w:r w:rsidRPr="00BB7981">
        <w:rPr>
          <w:rFonts w:ascii="Segoe UI Symbol" w:eastAsiaTheme="minorHAnsi" w:hAnsi="Segoe UI Symbol" w:cs="Segoe UI Symbol"/>
        </w:rPr>
        <w:t>✓</w:t>
      </w:r>
      <w:r w:rsidRPr="00BB7981">
        <w:rPr>
          <w:rFonts w:eastAsiaTheme="minorHAnsi"/>
        </w:rPr>
        <w:t xml:space="preserve"> But would-be Law-teachers are deceived, not grasping that while the Law condemns sin, </w:t>
      </w:r>
    </w:p>
    <w:p w14:paraId="0D87024E" w14:textId="0954E085" w:rsidR="00BB7981" w:rsidRPr="00BB7981" w:rsidRDefault="00BB7981" w:rsidP="00BB7981">
      <w:pPr>
        <w:widowControl/>
        <w:ind w:left="-288" w:firstLine="1008"/>
        <w:rPr>
          <w:rFonts w:eastAsiaTheme="minorHAnsi"/>
        </w:rPr>
      </w:pPr>
      <w:r w:rsidRPr="00BB7981">
        <w:rPr>
          <w:rFonts w:eastAsiaTheme="minorHAnsi"/>
        </w:rPr>
        <w:t>it does not justify sinners. vv. 6-10</w:t>
      </w:r>
    </w:p>
    <w:p w14:paraId="0F702DED" w14:textId="6DF7B77F" w:rsidR="00BB7981" w:rsidRDefault="00BB7981" w:rsidP="00BB7981">
      <w:pPr>
        <w:widowControl/>
        <w:spacing w:line="335" w:lineRule="auto"/>
        <w:rPr>
          <w:rFonts w:eastAsiaTheme="minorHAnsi"/>
        </w:rPr>
      </w:pPr>
      <w:r w:rsidRPr="00BB7981">
        <w:rPr>
          <w:rFonts w:ascii="Segoe UI Symbol" w:eastAsiaTheme="minorHAnsi" w:hAnsi="Segoe UI Symbol" w:cs="Segoe UI Symbol"/>
        </w:rPr>
        <w:t>✓</w:t>
      </w:r>
      <w:r w:rsidRPr="00BB7981">
        <w:rPr>
          <w:rFonts w:eastAsiaTheme="minorHAnsi"/>
        </w:rPr>
        <w:t xml:space="preserve"> Our gospel, in contrast, glorifies and blesses God’s grace. v. 11</w:t>
      </w:r>
    </w:p>
    <w:p w14:paraId="534782BD" w14:textId="77777777" w:rsidR="00BB7981" w:rsidRPr="00BB7981" w:rsidRDefault="00BB7981" w:rsidP="00BB7981">
      <w:pPr>
        <w:widowControl/>
        <w:spacing w:line="335" w:lineRule="auto"/>
        <w:rPr>
          <w:rFonts w:eastAsiaTheme="minorHAnsi"/>
        </w:rPr>
      </w:pPr>
    </w:p>
    <w:p w14:paraId="5D9E8A6E" w14:textId="77777777" w:rsidR="00BB7981" w:rsidRPr="00BB7981" w:rsidRDefault="00BB7981" w:rsidP="00BB7981">
      <w:pPr>
        <w:widowControl/>
        <w:ind w:left="-288" w:firstLine="288"/>
        <w:rPr>
          <w:rFonts w:eastAsiaTheme="minorHAnsi"/>
        </w:rPr>
      </w:pPr>
      <w:r w:rsidRPr="00BB7981">
        <w:rPr>
          <w:rFonts w:eastAsiaTheme="minorHAnsi"/>
          <w:b/>
          <w:bCs/>
          <w:i/>
          <w:iCs/>
        </w:rPr>
        <w:t xml:space="preserve">What is the Big Idea? </w:t>
      </w:r>
      <w:r w:rsidRPr="00BB7981">
        <w:rPr>
          <w:rFonts w:eastAsiaTheme="minorHAnsi"/>
        </w:rPr>
        <w:t xml:space="preserve"> </w:t>
      </w:r>
    </w:p>
    <w:p w14:paraId="263173AE" w14:textId="77777777" w:rsidR="00BB7981" w:rsidRPr="00BB7981" w:rsidRDefault="00BB7981" w:rsidP="00BB7981">
      <w:pPr>
        <w:widowControl/>
        <w:jc w:val="center"/>
        <w:rPr>
          <w:rFonts w:eastAsiaTheme="minorHAnsi"/>
          <w:i/>
          <w:iCs/>
        </w:rPr>
      </w:pPr>
      <w:r w:rsidRPr="00BB7981">
        <w:rPr>
          <w:rFonts w:eastAsiaTheme="minorHAnsi"/>
        </w:rPr>
        <w:t xml:space="preserve"> </w:t>
      </w:r>
      <w:r w:rsidRPr="00BB7981">
        <w:rPr>
          <w:rFonts w:eastAsiaTheme="minorHAnsi"/>
          <w:i/>
          <w:iCs/>
        </w:rPr>
        <w:t xml:space="preserve">A church is established as its teachings are rooted in </w:t>
      </w:r>
    </w:p>
    <w:p w14:paraId="522FAC42" w14:textId="77777777" w:rsidR="00BB7981" w:rsidRPr="00BB7981" w:rsidRDefault="00BB7981" w:rsidP="00BB7981">
      <w:pPr>
        <w:widowControl/>
        <w:jc w:val="center"/>
        <w:rPr>
          <w:rFonts w:eastAsiaTheme="minorHAnsi"/>
          <w:i/>
          <w:iCs/>
        </w:rPr>
      </w:pPr>
      <w:r w:rsidRPr="00BB7981">
        <w:rPr>
          <w:rFonts w:eastAsiaTheme="minorHAnsi"/>
          <w:i/>
          <w:iCs/>
        </w:rPr>
        <w:t xml:space="preserve">the New Covenant gospel of grace as opposed to the Law of Moses </w:t>
      </w:r>
    </w:p>
    <w:p w14:paraId="09F035D9" w14:textId="77777777" w:rsidR="00BB7981" w:rsidRPr="00BB7981" w:rsidRDefault="00BB7981" w:rsidP="00BB7981">
      <w:pPr>
        <w:widowControl/>
        <w:jc w:val="center"/>
        <w:rPr>
          <w:rFonts w:eastAsiaTheme="minorHAnsi"/>
          <w:i/>
          <w:iCs/>
        </w:rPr>
      </w:pPr>
      <w:r w:rsidRPr="00BB7981">
        <w:rPr>
          <w:rFonts w:eastAsiaTheme="minorHAnsi"/>
          <w:i/>
          <w:iCs/>
        </w:rPr>
        <w:t xml:space="preserve">and the irrelevant distractions which can flow from it. </w:t>
      </w:r>
    </w:p>
    <w:p w14:paraId="5F4E7F73" w14:textId="796F7362" w:rsidR="00BB7981" w:rsidRDefault="00BB7981" w:rsidP="00BB7981">
      <w:pPr>
        <w:widowControl/>
        <w:jc w:val="center"/>
        <w:rPr>
          <w:rFonts w:eastAsiaTheme="minorHAnsi"/>
        </w:rPr>
      </w:pPr>
    </w:p>
    <w:p w14:paraId="43AA77EE" w14:textId="7DC7ACB7" w:rsidR="00BB7981" w:rsidRDefault="00BB7981" w:rsidP="00BB7981">
      <w:pPr>
        <w:widowControl/>
        <w:jc w:val="center"/>
        <w:rPr>
          <w:rFonts w:eastAsiaTheme="minorHAnsi"/>
        </w:rPr>
      </w:pPr>
    </w:p>
    <w:p w14:paraId="7039DEB7" w14:textId="77220498" w:rsidR="00BB7981" w:rsidRDefault="00BB7981" w:rsidP="00BB7981">
      <w:pPr>
        <w:widowControl/>
        <w:jc w:val="center"/>
        <w:rPr>
          <w:rFonts w:eastAsiaTheme="minorHAnsi"/>
        </w:rPr>
      </w:pPr>
    </w:p>
    <w:p w14:paraId="6F172DA2" w14:textId="673E87C6" w:rsidR="00BB7981" w:rsidRDefault="00BB7981" w:rsidP="00BB7981">
      <w:pPr>
        <w:widowControl/>
        <w:jc w:val="center"/>
        <w:rPr>
          <w:rFonts w:eastAsiaTheme="minorHAnsi"/>
        </w:rPr>
      </w:pPr>
    </w:p>
    <w:p w14:paraId="64EBB4BB" w14:textId="41816929" w:rsidR="00BB7981" w:rsidRDefault="00BB7981" w:rsidP="00BB7981">
      <w:pPr>
        <w:widowControl/>
        <w:jc w:val="center"/>
        <w:rPr>
          <w:rFonts w:eastAsiaTheme="minorHAnsi"/>
        </w:rPr>
      </w:pPr>
    </w:p>
    <w:p w14:paraId="1CAC3412" w14:textId="155658C7" w:rsidR="00BB7981" w:rsidRDefault="00BB7981" w:rsidP="00BB7981">
      <w:pPr>
        <w:widowControl/>
        <w:jc w:val="center"/>
        <w:rPr>
          <w:rFonts w:eastAsiaTheme="minorHAnsi"/>
        </w:rPr>
      </w:pPr>
    </w:p>
    <w:p w14:paraId="2C9893A6" w14:textId="74651A79" w:rsidR="00BB7981" w:rsidRDefault="00BB7981" w:rsidP="00BB7981">
      <w:pPr>
        <w:widowControl/>
        <w:jc w:val="center"/>
        <w:rPr>
          <w:rFonts w:eastAsiaTheme="minorHAnsi"/>
        </w:rPr>
      </w:pPr>
    </w:p>
    <w:p w14:paraId="65B5859F" w14:textId="7FD413BA" w:rsidR="00BB7981" w:rsidRDefault="00BB7981" w:rsidP="00BB7981">
      <w:pPr>
        <w:widowControl/>
        <w:jc w:val="center"/>
        <w:rPr>
          <w:rFonts w:eastAsiaTheme="minorHAnsi"/>
        </w:rPr>
      </w:pPr>
    </w:p>
    <w:p w14:paraId="0605C727" w14:textId="26B5CAF5" w:rsidR="00BB7981" w:rsidRDefault="00BB7981" w:rsidP="00BB7981">
      <w:pPr>
        <w:widowControl/>
        <w:jc w:val="center"/>
        <w:rPr>
          <w:rFonts w:eastAsiaTheme="minorHAnsi"/>
        </w:rPr>
      </w:pPr>
    </w:p>
    <w:p w14:paraId="2737DDCA" w14:textId="25445E7C" w:rsidR="00BB7981" w:rsidRDefault="00BB7981" w:rsidP="00BB7981">
      <w:pPr>
        <w:widowControl/>
        <w:jc w:val="center"/>
        <w:rPr>
          <w:rFonts w:eastAsiaTheme="minorHAnsi"/>
        </w:rPr>
      </w:pPr>
    </w:p>
    <w:p w14:paraId="4AE97531" w14:textId="7941B0D7" w:rsidR="00BB7981" w:rsidRDefault="00BB7981" w:rsidP="00BB7981">
      <w:pPr>
        <w:widowControl/>
        <w:jc w:val="center"/>
        <w:rPr>
          <w:rFonts w:eastAsiaTheme="minorHAnsi"/>
        </w:rPr>
      </w:pPr>
    </w:p>
    <w:p w14:paraId="682A125A" w14:textId="77777777" w:rsidR="00BB7981" w:rsidRPr="00BB7981" w:rsidRDefault="00BB7981" w:rsidP="00BB7981">
      <w:pPr>
        <w:widowControl/>
        <w:jc w:val="center"/>
        <w:rPr>
          <w:rFonts w:eastAsiaTheme="minorHAnsi"/>
        </w:rPr>
      </w:pPr>
    </w:p>
    <w:p w14:paraId="617C52C4" w14:textId="77777777" w:rsidR="00BB7981" w:rsidRPr="00BB7981" w:rsidRDefault="00BB7981" w:rsidP="00BB7981">
      <w:pPr>
        <w:widowControl/>
        <w:jc w:val="center"/>
        <w:rPr>
          <w:rFonts w:eastAsiaTheme="minorHAnsi"/>
          <w:b/>
          <w:bCs/>
          <w:i/>
          <w:iCs/>
        </w:rPr>
      </w:pPr>
      <w:r w:rsidRPr="00BB7981">
        <w:rPr>
          <w:rFonts w:eastAsiaTheme="minorHAnsi"/>
          <w:b/>
          <w:bCs/>
          <w:i/>
          <w:iCs/>
        </w:rPr>
        <w:t xml:space="preserve">How do we apply these principles? </w:t>
      </w:r>
    </w:p>
    <w:p w14:paraId="798009EF" w14:textId="77777777" w:rsidR="00BB7981" w:rsidRPr="00BB7981" w:rsidRDefault="00BB7981" w:rsidP="00BB7981">
      <w:pPr>
        <w:widowControl/>
        <w:rPr>
          <w:rFonts w:eastAsiaTheme="minorHAnsi"/>
          <w:b/>
          <w:bCs/>
          <w:i/>
          <w:iCs/>
        </w:rPr>
      </w:pPr>
    </w:p>
    <w:p w14:paraId="400A02C5" w14:textId="77777777" w:rsidR="00BB7981" w:rsidRPr="00BB7981" w:rsidRDefault="00BB7981" w:rsidP="00BB7981">
      <w:pPr>
        <w:widowControl/>
        <w:rPr>
          <w:rFonts w:eastAsiaTheme="minorHAnsi"/>
        </w:rPr>
      </w:pPr>
      <w:r w:rsidRPr="00BB7981">
        <w:rPr>
          <w:rFonts w:eastAsiaTheme="minorHAnsi"/>
          <w:b/>
          <w:bCs/>
          <w:i/>
          <w:iCs/>
        </w:rPr>
        <w:t>1. Law or Love?</w:t>
      </w:r>
      <w:r w:rsidRPr="00BB7981">
        <w:rPr>
          <w:rFonts w:eastAsiaTheme="minorHAnsi"/>
        </w:rPr>
        <w:t xml:space="preserve">  The Pharisees hated Jesus, but loved the Law of Moses. He reminded them that they had not kept the Law (John 7:19). Steven also was killed for the same reason (Acts 7:53).  The point is that if no one has or can keep the law perfectly</w:t>
      </w:r>
      <w:r w:rsidRPr="00BB7981">
        <w:rPr>
          <w:rFonts w:eastAsiaTheme="minorHAnsi"/>
          <w:spacing w:val="-4"/>
        </w:rPr>
        <w:t xml:space="preserve">, it is foolish </w:t>
      </w:r>
      <w:r w:rsidRPr="00BB7981">
        <w:rPr>
          <w:rFonts w:eastAsiaTheme="minorHAnsi"/>
        </w:rPr>
        <w:t xml:space="preserve">to keep insisting on it as a way to be right with God, especially as the New Covenant was destined to replace it (Jeremiah 31:31-34). Love always was the goal, since love fulfills the Law (Romans 13:8-10). Without love, law becomes a path to self-righteousness.   </w:t>
      </w:r>
    </w:p>
    <w:p w14:paraId="5B191D9A" w14:textId="77777777" w:rsidR="00BB7981" w:rsidRPr="00BB7981" w:rsidRDefault="00BB7981" w:rsidP="00BB7981">
      <w:pPr>
        <w:widowControl/>
        <w:rPr>
          <w:rFonts w:eastAsiaTheme="minorHAnsi"/>
        </w:rPr>
      </w:pPr>
      <w:r w:rsidRPr="00BB7981">
        <w:rPr>
          <w:rFonts w:eastAsiaTheme="minorHAnsi"/>
        </w:rPr>
        <w:t xml:space="preserve">       </w:t>
      </w:r>
    </w:p>
    <w:p w14:paraId="6D917535" w14:textId="77777777" w:rsidR="00BB7981" w:rsidRPr="00BB7981" w:rsidRDefault="00BB7981" w:rsidP="00BB7981">
      <w:pPr>
        <w:widowControl/>
        <w:rPr>
          <w:rFonts w:eastAsiaTheme="minorHAnsi"/>
        </w:rPr>
      </w:pPr>
      <w:r w:rsidRPr="00BB7981">
        <w:rPr>
          <w:rFonts w:eastAsiaTheme="minorHAnsi"/>
          <w:b/>
          <w:bCs/>
          <w:i/>
          <w:iCs/>
        </w:rPr>
        <w:t xml:space="preserve">2. Direction or Distraction? </w:t>
      </w:r>
      <w:r w:rsidRPr="00BB7981">
        <w:rPr>
          <w:rFonts w:eastAsiaTheme="minorHAnsi"/>
        </w:rPr>
        <w:t xml:space="preserve"> Satan does not care how we get distracted from the gospel, as long as we do. These teachers were distracted by myths and genealogies related to the Law of Moses, but what about us? We can be distracted by debates on the age of the earth, the date of The Flood, keeping the Sabbath, the extent of the atonement, Bible translations, or the abuses of prosperity theology and the spiritual gifts. Is anything distracting you from the God’s revelation of grace in Jesus?  Philippians 2:1-4; 4:2, 3 </w:t>
      </w:r>
    </w:p>
    <w:p w14:paraId="004A7169" w14:textId="77777777" w:rsidR="00BB7981" w:rsidRPr="00BB7981" w:rsidRDefault="00BB7981" w:rsidP="00BB7981">
      <w:pPr>
        <w:widowControl/>
        <w:rPr>
          <w:rFonts w:eastAsiaTheme="minorHAnsi"/>
        </w:rPr>
      </w:pPr>
    </w:p>
    <w:p w14:paraId="4D7D3107" w14:textId="42ED8610" w:rsidR="005903E5" w:rsidRPr="00BB7981" w:rsidRDefault="00BB7981" w:rsidP="00BB7981">
      <w:pPr>
        <w:widowControl/>
      </w:pPr>
      <w:r w:rsidRPr="00BB7981">
        <w:rPr>
          <w:rFonts w:eastAsiaTheme="minorHAnsi"/>
          <w:b/>
          <w:bCs/>
          <w:i/>
          <w:iCs/>
        </w:rPr>
        <w:t>3. Nice Citizens or New Creatures?</w:t>
      </w:r>
      <w:r w:rsidRPr="00BB7981">
        <w:rPr>
          <w:rFonts w:eastAsiaTheme="minorHAnsi"/>
        </w:rPr>
        <w:t xml:space="preserve">   The New Covenant “works” because it provides, by faith, what the Law did not: a clear conscience (sins forgiven), a pure heart (God’s life), and power to change (God’s Spirit). Paul does not say our goal is politeness, but love, a joyful love produced by the New Covenant gifts, not a slavish fear of punishment. It is finished. Rest in Jesus. Hebrews 9:8-14; 10:11-18</w:t>
      </w:r>
    </w:p>
    <w:sectPr w:rsidR="005903E5" w:rsidRPr="00BB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451A"/>
    <w:rsid w:val="0038050B"/>
    <w:rsid w:val="0038630F"/>
    <w:rsid w:val="00467BE4"/>
    <w:rsid w:val="005903E5"/>
    <w:rsid w:val="00634B13"/>
    <w:rsid w:val="00667579"/>
    <w:rsid w:val="006F0683"/>
    <w:rsid w:val="007121F7"/>
    <w:rsid w:val="007C2784"/>
    <w:rsid w:val="008B3EAE"/>
    <w:rsid w:val="0091161F"/>
    <w:rsid w:val="00BB7981"/>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2019-02-13T22:31:00Z</dcterms:created>
  <dcterms:modified xsi:type="dcterms:W3CDTF">2019-02-13T22:31:00Z</dcterms:modified>
</cp:coreProperties>
</file>