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0356" w14:textId="77777777" w:rsidR="00631D70" w:rsidRPr="00631D70" w:rsidRDefault="00631D70" w:rsidP="00631D70">
      <w:pPr>
        <w:widowControl/>
        <w:tabs>
          <w:tab w:val="right" w:pos="9360"/>
        </w:tabs>
        <w:rPr>
          <w:rFonts w:eastAsiaTheme="minorHAnsi"/>
          <w:bCs/>
        </w:rPr>
      </w:pPr>
      <w:r w:rsidRPr="00631D70">
        <w:rPr>
          <w:rFonts w:eastAsiaTheme="minorHAnsi"/>
          <w:lang w:val="en-CA"/>
        </w:rPr>
        <w:fldChar w:fldCharType="begin"/>
      </w:r>
      <w:r w:rsidRPr="00631D70">
        <w:rPr>
          <w:rFonts w:eastAsiaTheme="minorHAnsi"/>
          <w:lang w:val="en-CA"/>
        </w:rPr>
        <w:instrText xml:space="preserve"> SEQ CHAPTER \h \r 1</w:instrText>
      </w:r>
      <w:r w:rsidRPr="00631D70">
        <w:rPr>
          <w:rFonts w:eastAsiaTheme="minorHAnsi"/>
          <w:lang w:val="en-CA"/>
        </w:rPr>
        <w:fldChar w:fldCharType="end"/>
      </w:r>
      <w:proofErr w:type="spellStart"/>
      <w:r w:rsidRPr="00631D70">
        <w:rPr>
          <w:rFonts w:eastAsiaTheme="minorHAnsi"/>
          <w:bCs/>
        </w:rPr>
        <w:t>Lownes</w:t>
      </w:r>
      <w:proofErr w:type="spellEnd"/>
      <w:r w:rsidRPr="00631D70">
        <w:rPr>
          <w:rFonts w:eastAsiaTheme="minorHAnsi"/>
          <w:bCs/>
        </w:rPr>
        <w:t xml:space="preserve"> Free Church</w:t>
      </w:r>
      <w:r w:rsidRPr="00631D70">
        <w:rPr>
          <w:rFonts w:eastAsiaTheme="minorHAnsi"/>
          <w:bCs/>
        </w:rPr>
        <w:tab/>
        <w:t>Sunday Morning – February 24, 2019</w:t>
      </w:r>
    </w:p>
    <w:p w14:paraId="190AD356" w14:textId="77777777" w:rsidR="00631D70" w:rsidRPr="00631D70" w:rsidRDefault="00631D70" w:rsidP="00631D70">
      <w:pPr>
        <w:widowControl/>
        <w:jc w:val="center"/>
        <w:rPr>
          <w:rFonts w:eastAsiaTheme="minorHAnsi"/>
          <w:bCs/>
        </w:rPr>
      </w:pPr>
    </w:p>
    <w:p w14:paraId="4F5A3C98" w14:textId="77777777" w:rsidR="00631D70" w:rsidRPr="00631D70" w:rsidRDefault="00631D70" w:rsidP="00631D70">
      <w:pPr>
        <w:widowControl/>
        <w:jc w:val="center"/>
        <w:rPr>
          <w:rFonts w:eastAsiaTheme="minorHAnsi"/>
          <w:b/>
          <w:bCs/>
        </w:rPr>
      </w:pPr>
      <w:r w:rsidRPr="00631D70">
        <w:rPr>
          <w:rFonts w:eastAsiaTheme="minorHAnsi"/>
          <w:b/>
          <w:bCs/>
        </w:rPr>
        <w:t xml:space="preserve">Nurturing God’s Family </w:t>
      </w:r>
    </w:p>
    <w:p w14:paraId="53D36F74" w14:textId="77777777" w:rsidR="00631D70" w:rsidRPr="00631D70" w:rsidRDefault="00631D70" w:rsidP="00631D70">
      <w:pPr>
        <w:widowControl/>
        <w:jc w:val="center"/>
        <w:rPr>
          <w:rFonts w:eastAsiaTheme="minorHAnsi"/>
        </w:rPr>
      </w:pPr>
      <w:r w:rsidRPr="00631D70">
        <w:rPr>
          <w:rFonts w:eastAsiaTheme="minorHAnsi"/>
          <w:b/>
          <w:bCs/>
        </w:rPr>
        <w:t>Planting, Establishing, and Leading Local Churches</w:t>
      </w:r>
    </w:p>
    <w:p w14:paraId="7167A5FB" w14:textId="77777777" w:rsidR="00631D70" w:rsidRPr="00631D70" w:rsidRDefault="00631D70" w:rsidP="00631D70">
      <w:pPr>
        <w:widowControl/>
        <w:jc w:val="center"/>
        <w:rPr>
          <w:rFonts w:eastAsiaTheme="minorHAnsi"/>
        </w:rPr>
      </w:pPr>
      <w:r w:rsidRPr="00631D70">
        <w:rPr>
          <w:rFonts w:eastAsiaTheme="minorHAnsi"/>
          <w:sz w:val="20"/>
          <w:szCs w:val="20"/>
        </w:rPr>
        <w:t>Practical Principles from</w:t>
      </w:r>
      <w:bookmarkStart w:id="0" w:name="_GoBack"/>
      <w:bookmarkEnd w:id="0"/>
      <w:r w:rsidRPr="00631D70">
        <w:rPr>
          <w:rFonts w:eastAsiaTheme="minorHAnsi"/>
          <w:sz w:val="20"/>
          <w:szCs w:val="20"/>
        </w:rPr>
        <w:t xml:space="preserve"> The Pastoral Letters</w:t>
      </w:r>
    </w:p>
    <w:p w14:paraId="30577D27" w14:textId="77777777" w:rsidR="00631D70" w:rsidRPr="00631D70" w:rsidRDefault="00631D70" w:rsidP="00631D70">
      <w:pPr>
        <w:widowControl/>
        <w:rPr>
          <w:rFonts w:eastAsiaTheme="minorHAnsi"/>
        </w:rPr>
      </w:pPr>
      <w:r w:rsidRPr="00631D70">
        <w:rPr>
          <w:rFonts w:eastAsiaTheme="minorHAnsi"/>
        </w:rPr>
        <w:tab/>
      </w:r>
      <w:r w:rsidRPr="00631D70">
        <w:rPr>
          <w:rFonts w:eastAsiaTheme="minorHAnsi"/>
        </w:rPr>
        <w:tab/>
      </w:r>
      <w:r w:rsidRPr="00631D70">
        <w:rPr>
          <w:rFonts w:eastAsiaTheme="minorHAnsi"/>
        </w:rPr>
        <w:tab/>
      </w:r>
      <w:r w:rsidRPr="00631D70">
        <w:rPr>
          <w:rFonts w:eastAsiaTheme="minorHAnsi"/>
        </w:rPr>
        <w:tab/>
      </w:r>
    </w:p>
    <w:p w14:paraId="27691B75" w14:textId="77777777" w:rsidR="00631D70" w:rsidRPr="00631D70" w:rsidRDefault="00631D70" w:rsidP="00631D70">
      <w:pPr>
        <w:widowControl/>
        <w:jc w:val="center"/>
        <w:rPr>
          <w:rFonts w:eastAsiaTheme="minorHAnsi"/>
          <w:b/>
          <w:bCs/>
        </w:rPr>
      </w:pPr>
      <w:r w:rsidRPr="00631D70">
        <w:rPr>
          <w:rFonts w:eastAsiaTheme="minorHAnsi"/>
          <w:b/>
          <w:bCs/>
        </w:rPr>
        <w:t>“Recognize, train, and follow godly leaders.”</w:t>
      </w:r>
    </w:p>
    <w:p w14:paraId="064F2CA0" w14:textId="77777777" w:rsidR="00631D70" w:rsidRPr="00631D70" w:rsidRDefault="00631D70" w:rsidP="00631D70">
      <w:pPr>
        <w:widowControl/>
        <w:jc w:val="center"/>
        <w:rPr>
          <w:rFonts w:eastAsiaTheme="minorHAnsi"/>
          <w:b/>
          <w:bCs/>
        </w:rPr>
      </w:pPr>
      <w:r w:rsidRPr="00631D70">
        <w:rPr>
          <w:rFonts w:eastAsiaTheme="minorHAnsi"/>
          <w:b/>
          <w:bCs/>
        </w:rPr>
        <w:t>1 Timothy 3:1-16</w:t>
      </w:r>
    </w:p>
    <w:p w14:paraId="266FB6CA" w14:textId="77777777" w:rsidR="00631D70" w:rsidRPr="00631D70" w:rsidRDefault="00631D70" w:rsidP="00631D70">
      <w:pPr>
        <w:widowControl/>
        <w:rPr>
          <w:rFonts w:eastAsiaTheme="minorHAnsi"/>
          <w:b/>
          <w:bCs/>
        </w:rPr>
      </w:pPr>
    </w:p>
    <w:p w14:paraId="26C433DC" w14:textId="77777777" w:rsidR="00631D70" w:rsidRPr="00631D70" w:rsidRDefault="00631D70" w:rsidP="00631D70">
      <w:pPr>
        <w:widowControl/>
        <w:rPr>
          <w:rFonts w:eastAsiaTheme="minorHAnsi"/>
        </w:rPr>
      </w:pPr>
      <w:r w:rsidRPr="00631D70">
        <w:rPr>
          <w:rFonts w:eastAsiaTheme="minorHAnsi"/>
          <w:b/>
          <w:bCs/>
        </w:rPr>
        <w:tab/>
      </w:r>
      <w:r w:rsidRPr="00631D70">
        <w:rPr>
          <w:rFonts w:eastAsiaTheme="minorHAnsi"/>
        </w:rPr>
        <w:t>Even a cursory reading of our Old Testament reveals that nations and institutions rise and fall in accordance to how they are led and governed.  Local churches are no different.  Everything depends upon leaders and how closely they are attuned to God’s heart and order.</w:t>
      </w:r>
    </w:p>
    <w:p w14:paraId="5006358B" w14:textId="77777777" w:rsidR="00631D70" w:rsidRPr="00631D70" w:rsidRDefault="00631D70" w:rsidP="00631D70">
      <w:pPr>
        <w:widowControl/>
        <w:rPr>
          <w:rFonts w:eastAsiaTheme="minorHAnsi"/>
        </w:rPr>
      </w:pPr>
      <w:r w:rsidRPr="00631D70">
        <w:rPr>
          <w:rFonts w:eastAsiaTheme="minorHAnsi"/>
        </w:rPr>
        <w:tab/>
        <w:t>We complicate things with layers of tradition, but Paul lays out a relatively simple pattern in which each local church appoints, trains, and follows men of good character: a two-part structure which can bring unity and peace to any local church whose members joyfully embrace it.</w:t>
      </w:r>
    </w:p>
    <w:p w14:paraId="1940FF4C" w14:textId="77777777" w:rsidR="00631D70" w:rsidRPr="00631D70" w:rsidRDefault="00631D70" w:rsidP="00631D70">
      <w:pPr>
        <w:widowControl/>
        <w:rPr>
          <w:rFonts w:eastAsiaTheme="minorHAnsi"/>
        </w:rPr>
      </w:pPr>
    </w:p>
    <w:p w14:paraId="6D8ECC5D" w14:textId="367B9ED8" w:rsidR="00631D70" w:rsidRDefault="00631D70" w:rsidP="00631D70">
      <w:pPr>
        <w:widowControl/>
        <w:rPr>
          <w:rFonts w:eastAsiaTheme="minorHAnsi"/>
        </w:rPr>
      </w:pPr>
      <w:r w:rsidRPr="00631D70">
        <w:rPr>
          <w:rFonts w:eastAsiaTheme="minorHAnsi"/>
          <w:b/>
          <w:bCs/>
        </w:rPr>
        <w:t xml:space="preserve">What </w:t>
      </w:r>
      <w:proofErr w:type="gramStart"/>
      <w:r w:rsidRPr="00631D70">
        <w:rPr>
          <w:rFonts w:eastAsiaTheme="minorHAnsi"/>
          <w:b/>
          <w:bCs/>
        </w:rPr>
        <w:t>are</w:t>
      </w:r>
      <w:proofErr w:type="gramEnd"/>
      <w:r w:rsidRPr="00631D70">
        <w:rPr>
          <w:rFonts w:eastAsiaTheme="minorHAnsi"/>
          <w:b/>
          <w:bCs/>
        </w:rPr>
        <w:t xml:space="preserve"> Paul’s key points? </w:t>
      </w:r>
      <w:r w:rsidRPr="00631D70">
        <w:rPr>
          <w:rFonts w:eastAsiaTheme="minorHAnsi"/>
        </w:rPr>
        <w:t xml:space="preserve">Elements of godly leadership include... </w:t>
      </w:r>
    </w:p>
    <w:p w14:paraId="3F89977D" w14:textId="77777777" w:rsidR="00631D70" w:rsidRPr="00631D70" w:rsidRDefault="00631D70" w:rsidP="00631D70">
      <w:pPr>
        <w:widowControl/>
        <w:rPr>
          <w:rFonts w:eastAsiaTheme="minorHAnsi"/>
        </w:rPr>
      </w:pPr>
    </w:p>
    <w:p w14:paraId="1A43101C" w14:textId="77777777" w:rsidR="00631D70" w:rsidRPr="00631D70" w:rsidRDefault="00631D70" w:rsidP="00631D70">
      <w:pPr>
        <w:widowControl/>
        <w:rPr>
          <w:rFonts w:eastAsiaTheme="minorHAnsi"/>
        </w:rPr>
      </w:pPr>
      <w:r w:rsidRPr="00631D70">
        <w:rPr>
          <w:rFonts w:ascii="Segoe UI Symbol" w:eastAsiaTheme="minorHAnsi" w:hAnsi="Segoe UI Symbol" w:cs="Segoe UI Symbol"/>
        </w:rPr>
        <w:t>✓</w:t>
      </w:r>
      <w:r w:rsidRPr="00631D70">
        <w:rPr>
          <w:rFonts w:eastAsiaTheme="minorHAnsi"/>
        </w:rPr>
        <w:t xml:space="preserve"> Motive: Do they joyfully and sincerely serve others?  vv. 1, 8, 13</w:t>
      </w:r>
    </w:p>
    <w:p w14:paraId="19CDD39F" w14:textId="77777777" w:rsidR="00631D70" w:rsidRPr="00631D70" w:rsidRDefault="00631D70" w:rsidP="00631D70">
      <w:pPr>
        <w:widowControl/>
        <w:rPr>
          <w:rFonts w:eastAsiaTheme="minorHAnsi"/>
        </w:rPr>
      </w:pPr>
    </w:p>
    <w:p w14:paraId="083C3F40" w14:textId="77777777" w:rsidR="00631D70" w:rsidRPr="00631D70" w:rsidRDefault="00631D70" w:rsidP="00631D70">
      <w:pPr>
        <w:widowControl/>
        <w:rPr>
          <w:rFonts w:eastAsiaTheme="minorHAnsi"/>
        </w:rPr>
      </w:pPr>
      <w:r w:rsidRPr="00631D70">
        <w:rPr>
          <w:rFonts w:ascii="Segoe UI Symbol" w:eastAsiaTheme="minorHAnsi" w:hAnsi="Segoe UI Symbol" w:cs="Segoe UI Symbol"/>
        </w:rPr>
        <w:t>✓</w:t>
      </w:r>
      <w:r w:rsidRPr="00631D70">
        <w:rPr>
          <w:rFonts w:eastAsiaTheme="minorHAnsi"/>
        </w:rPr>
        <w:t xml:space="preserve"> Character: Are their lives under control and godly?  vv. 2, 3, 8</w:t>
      </w:r>
    </w:p>
    <w:p w14:paraId="0A532E7B" w14:textId="77777777" w:rsidR="00631D70" w:rsidRPr="00631D70" w:rsidRDefault="00631D70" w:rsidP="00631D70">
      <w:pPr>
        <w:widowControl/>
        <w:rPr>
          <w:rFonts w:eastAsiaTheme="minorHAnsi"/>
        </w:rPr>
      </w:pPr>
    </w:p>
    <w:p w14:paraId="342AC8F3" w14:textId="77777777" w:rsidR="00631D70" w:rsidRPr="00631D70" w:rsidRDefault="00631D70" w:rsidP="00631D70">
      <w:pPr>
        <w:widowControl/>
        <w:rPr>
          <w:rFonts w:eastAsiaTheme="minorHAnsi"/>
        </w:rPr>
      </w:pPr>
      <w:r w:rsidRPr="00631D70">
        <w:rPr>
          <w:rFonts w:ascii="Segoe UI Symbol" w:eastAsiaTheme="minorHAnsi" w:hAnsi="Segoe UI Symbol" w:cs="Segoe UI Symbol"/>
        </w:rPr>
        <w:t>✓</w:t>
      </w:r>
      <w:r w:rsidRPr="00631D70">
        <w:rPr>
          <w:rFonts w:eastAsiaTheme="minorHAnsi"/>
        </w:rPr>
        <w:t xml:space="preserve"> Reputation: Are they esteemed colleagues / citizens? vv. 7, 10, 11  </w:t>
      </w:r>
    </w:p>
    <w:p w14:paraId="686BE8D1" w14:textId="77777777" w:rsidR="00631D70" w:rsidRPr="00631D70" w:rsidRDefault="00631D70" w:rsidP="00631D70">
      <w:pPr>
        <w:widowControl/>
        <w:rPr>
          <w:rFonts w:eastAsiaTheme="minorHAnsi"/>
        </w:rPr>
      </w:pPr>
    </w:p>
    <w:p w14:paraId="0ECF9244" w14:textId="77777777" w:rsidR="00631D70" w:rsidRPr="00631D70" w:rsidRDefault="00631D70" w:rsidP="00631D70">
      <w:pPr>
        <w:widowControl/>
        <w:ind w:left="-288" w:firstLine="288"/>
        <w:rPr>
          <w:rFonts w:eastAsiaTheme="minorHAnsi"/>
        </w:rPr>
      </w:pPr>
      <w:r w:rsidRPr="00631D70">
        <w:rPr>
          <w:rFonts w:ascii="Segoe UI Symbol" w:eastAsiaTheme="minorHAnsi" w:hAnsi="Segoe UI Symbol" w:cs="Segoe UI Symbol"/>
        </w:rPr>
        <w:t>✓</w:t>
      </w:r>
      <w:r w:rsidRPr="00631D70">
        <w:rPr>
          <w:rFonts w:eastAsiaTheme="minorHAnsi"/>
        </w:rPr>
        <w:t xml:space="preserve"> </w:t>
      </w:r>
      <w:r w:rsidRPr="00631D70">
        <w:rPr>
          <w:rFonts w:eastAsiaTheme="minorHAnsi"/>
          <w:spacing w:val="-4"/>
        </w:rPr>
        <w:t xml:space="preserve">Experience: </w:t>
      </w:r>
      <w:r w:rsidRPr="00631D70">
        <w:rPr>
          <w:rFonts w:eastAsiaTheme="minorHAnsi"/>
          <w:spacing w:val="-9"/>
        </w:rPr>
        <w:t>Are they tried, good leaders of homes? vv. 4, 5, 6, 12, 14-16</w:t>
      </w:r>
    </w:p>
    <w:p w14:paraId="4C2AE33D" w14:textId="77777777" w:rsidR="00631D70" w:rsidRPr="00631D70" w:rsidRDefault="00631D70" w:rsidP="00631D70">
      <w:pPr>
        <w:widowControl/>
        <w:rPr>
          <w:rFonts w:eastAsiaTheme="minorHAnsi"/>
        </w:rPr>
      </w:pPr>
    </w:p>
    <w:p w14:paraId="245C7F44" w14:textId="77777777" w:rsidR="00631D70" w:rsidRPr="00631D70" w:rsidRDefault="00631D70" w:rsidP="00631D70">
      <w:pPr>
        <w:widowControl/>
        <w:rPr>
          <w:rFonts w:eastAsiaTheme="minorHAnsi"/>
        </w:rPr>
      </w:pPr>
      <w:r w:rsidRPr="00631D70">
        <w:rPr>
          <w:rFonts w:ascii="Segoe UI Symbol" w:eastAsiaTheme="minorHAnsi" w:hAnsi="Segoe UI Symbol" w:cs="Segoe UI Symbol"/>
        </w:rPr>
        <w:t>✓</w:t>
      </w:r>
      <w:r w:rsidRPr="00631D70">
        <w:rPr>
          <w:rFonts w:eastAsiaTheme="minorHAnsi"/>
        </w:rPr>
        <w:t xml:space="preserve"> Faith: Can they teach and /or defend the faith?  vv. 2, 9  </w:t>
      </w:r>
    </w:p>
    <w:p w14:paraId="0B8B20F5" w14:textId="77777777" w:rsidR="00631D70" w:rsidRPr="00631D70" w:rsidRDefault="00631D70" w:rsidP="00631D70">
      <w:pPr>
        <w:widowControl/>
        <w:rPr>
          <w:rFonts w:eastAsiaTheme="minorHAnsi"/>
        </w:rPr>
      </w:pPr>
    </w:p>
    <w:p w14:paraId="47AB87DA" w14:textId="77777777" w:rsidR="00631D70" w:rsidRDefault="00631D70" w:rsidP="00631D70">
      <w:pPr>
        <w:widowControl/>
        <w:ind w:left="-288" w:firstLine="288"/>
        <w:rPr>
          <w:rFonts w:eastAsiaTheme="minorHAnsi"/>
        </w:rPr>
      </w:pPr>
      <w:r w:rsidRPr="00631D70">
        <w:rPr>
          <w:rFonts w:ascii="Segoe UI Symbol" w:eastAsiaTheme="minorHAnsi" w:hAnsi="Segoe UI Symbol" w:cs="Segoe UI Symbol"/>
        </w:rPr>
        <w:t>✓</w:t>
      </w:r>
      <w:r w:rsidRPr="00631D70">
        <w:rPr>
          <w:rFonts w:eastAsiaTheme="minorHAnsi"/>
        </w:rPr>
        <w:t xml:space="preserve"> Teamwork: Can the elders lead as one, the deacons support, in culturally relevant, practical</w:t>
      </w:r>
    </w:p>
    <w:p w14:paraId="737C14E4" w14:textId="1A8788B2" w:rsidR="00631D70" w:rsidRPr="00631D70" w:rsidRDefault="00631D70" w:rsidP="00631D70">
      <w:pPr>
        <w:widowControl/>
        <w:ind w:left="-288" w:firstLine="1008"/>
        <w:rPr>
          <w:rFonts w:eastAsiaTheme="minorHAnsi"/>
        </w:rPr>
      </w:pPr>
      <w:r w:rsidRPr="00631D70">
        <w:rPr>
          <w:rFonts w:eastAsiaTheme="minorHAnsi"/>
        </w:rPr>
        <w:t>ways?  vv. 3:1, 8, 11</w:t>
      </w:r>
      <w:r w:rsidRPr="00631D70">
        <w:rPr>
          <w:rFonts w:eastAsiaTheme="minorHAnsi"/>
        </w:rPr>
        <w:tab/>
      </w:r>
    </w:p>
    <w:p w14:paraId="7A3A7060" w14:textId="77777777" w:rsidR="00631D70" w:rsidRPr="00631D70" w:rsidRDefault="00631D70" w:rsidP="00631D70">
      <w:pPr>
        <w:widowControl/>
        <w:rPr>
          <w:rFonts w:eastAsiaTheme="minorHAnsi"/>
        </w:rPr>
      </w:pPr>
    </w:p>
    <w:p w14:paraId="2EF61554" w14:textId="77777777" w:rsidR="00631D70" w:rsidRPr="00631D70" w:rsidRDefault="00631D70" w:rsidP="00631D70">
      <w:pPr>
        <w:widowControl/>
        <w:rPr>
          <w:rFonts w:eastAsiaTheme="minorHAnsi"/>
        </w:rPr>
      </w:pPr>
    </w:p>
    <w:p w14:paraId="319CF422" w14:textId="77777777" w:rsidR="00631D70" w:rsidRPr="00631D70" w:rsidRDefault="00631D70" w:rsidP="00631D70">
      <w:pPr>
        <w:widowControl/>
        <w:ind w:left="-288" w:firstLine="288"/>
        <w:rPr>
          <w:rFonts w:eastAsiaTheme="minorHAnsi"/>
        </w:rPr>
      </w:pPr>
      <w:r w:rsidRPr="00631D70">
        <w:rPr>
          <w:rFonts w:eastAsiaTheme="minorHAnsi"/>
          <w:b/>
          <w:bCs/>
          <w:i/>
          <w:iCs/>
        </w:rPr>
        <w:t xml:space="preserve">What is the Big Idea? </w:t>
      </w:r>
      <w:r w:rsidRPr="00631D70">
        <w:rPr>
          <w:rFonts w:eastAsiaTheme="minorHAnsi"/>
        </w:rPr>
        <w:t xml:space="preserve"> </w:t>
      </w:r>
    </w:p>
    <w:p w14:paraId="6D4E942A" w14:textId="77777777" w:rsidR="00631D70" w:rsidRPr="00631D70" w:rsidRDefault="00631D70" w:rsidP="00631D70">
      <w:pPr>
        <w:widowControl/>
        <w:jc w:val="center"/>
        <w:rPr>
          <w:rFonts w:eastAsiaTheme="minorHAnsi"/>
          <w:i/>
          <w:iCs/>
        </w:rPr>
      </w:pPr>
      <w:r w:rsidRPr="00631D70">
        <w:rPr>
          <w:rFonts w:eastAsiaTheme="minorHAnsi"/>
        </w:rPr>
        <w:t xml:space="preserve"> </w:t>
      </w:r>
      <w:r w:rsidRPr="00631D70">
        <w:rPr>
          <w:rFonts w:eastAsiaTheme="minorHAnsi"/>
          <w:i/>
          <w:iCs/>
        </w:rPr>
        <w:t>A church is established as it identifies, trains, and follows godly men</w:t>
      </w:r>
    </w:p>
    <w:p w14:paraId="7A970AF6" w14:textId="77777777" w:rsidR="00631D70" w:rsidRPr="00631D70" w:rsidRDefault="00631D70" w:rsidP="00631D70">
      <w:pPr>
        <w:widowControl/>
        <w:jc w:val="center"/>
        <w:rPr>
          <w:rFonts w:eastAsiaTheme="minorHAnsi"/>
        </w:rPr>
      </w:pPr>
      <w:r w:rsidRPr="00631D70">
        <w:rPr>
          <w:rFonts w:eastAsiaTheme="minorHAnsi"/>
          <w:i/>
          <w:iCs/>
        </w:rPr>
        <w:t xml:space="preserve">who are proven teachers and shepherds in their homes and community, aided by like-minded others who serve the flock in concrete </w:t>
      </w:r>
      <w:proofErr w:type="gramStart"/>
      <w:r w:rsidRPr="00631D70">
        <w:rPr>
          <w:rFonts w:eastAsiaTheme="minorHAnsi"/>
          <w:i/>
          <w:iCs/>
        </w:rPr>
        <w:t>ways.</w:t>
      </w:r>
      <w:proofErr w:type="gramEnd"/>
    </w:p>
    <w:p w14:paraId="0F8C7B60" w14:textId="280212E3" w:rsidR="00631D70" w:rsidRDefault="00631D70" w:rsidP="00631D70">
      <w:pPr>
        <w:widowControl/>
        <w:jc w:val="center"/>
        <w:rPr>
          <w:rFonts w:eastAsiaTheme="minorHAnsi"/>
        </w:rPr>
      </w:pPr>
    </w:p>
    <w:p w14:paraId="729B4C81" w14:textId="4AD2D9FD" w:rsidR="00631D70" w:rsidRDefault="00631D70" w:rsidP="00631D70">
      <w:pPr>
        <w:widowControl/>
        <w:jc w:val="center"/>
        <w:rPr>
          <w:rFonts w:eastAsiaTheme="minorHAnsi"/>
        </w:rPr>
      </w:pPr>
    </w:p>
    <w:p w14:paraId="160192C2" w14:textId="5567D9C4" w:rsidR="00631D70" w:rsidRDefault="00631D70" w:rsidP="00631D70">
      <w:pPr>
        <w:widowControl/>
        <w:jc w:val="center"/>
        <w:rPr>
          <w:rFonts w:eastAsiaTheme="minorHAnsi"/>
        </w:rPr>
      </w:pPr>
    </w:p>
    <w:p w14:paraId="0C1A2460" w14:textId="61F22721" w:rsidR="00631D70" w:rsidRDefault="00631D70" w:rsidP="00631D70">
      <w:pPr>
        <w:widowControl/>
        <w:jc w:val="center"/>
        <w:rPr>
          <w:rFonts w:eastAsiaTheme="minorHAnsi"/>
        </w:rPr>
      </w:pPr>
    </w:p>
    <w:p w14:paraId="21D3F5EE" w14:textId="5B8E763D" w:rsidR="00631D70" w:rsidRDefault="00631D70" w:rsidP="00631D70">
      <w:pPr>
        <w:widowControl/>
        <w:jc w:val="center"/>
        <w:rPr>
          <w:rFonts w:eastAsiaTheme="minorHAnsi"/>
        </w:rPr>
      </w:pPr>
    </w:p>
    <w:p w14:paraId="035AE6A5" w14:textId="514EEB4F" w:rsidR="00631D70" w:rsidRDefault="00631D70" w:rsidP="00631D70">
      <w:pPr>
        <w:widowControl/>
        <w:jc w:val="center"/>
        <w:rPr>
          <w:rFonts w:eastAsiaTheme="minorHAnsi"/>
        </w:rPr>
      </w:pPr>
    </w:p>
    <w:p w14:paraId="5BA60559" w14:textId="0B280466" w:rsidR="00631D70" w:rsidRDefault="00631D70" w:rsidP="00631D70">
      <w:pPr>
        <w:widowControl/>
        <w:jc w:val="center"/>
        <w:rPr>
          <w:rFonts w:eastAsiaTheme="minorHAnsi"/>
        </w:rPr>
      </w:pPr>
    </w:p>
    <w:p w14:paraId="193D6119" w14:textId="62C2BDB8" w:rsidR="00631D70" w:rsidRDefault="00631D70" w:rsidP="00631D70">
      <w:pPr>
        <w:widowControl/>
        <w:jc w:val="center"/>
        <w:rPr>
          <w:rFonts w:eastAsiaTheme="minorHAnsi"/>
        </w:rPr>
      </w:pPr>
    </w:p>
    <w:p w14:paraId="63F51A2D" w14:textId="77777777" w:rsidR="00631D70" w:rsidRPr="00631D70" w:rsidRDefault="00631D70" w:rsidP="00631D70">
      <w:pPr>
        <w:widowControl/>
        <w:jc w:val="center"/>
        <w:rPr>
          <w:rFonts w:eastAsiaTheme="minorHAnsi"/>
        </w:rPr>
      </w:pPr>
    </w:p>
    <w:p w14:paraId="1B65DD08" w14:textId="5C93C79D" w:rsidR="00631D70" w:rsidRDefault="00631D70" w:rsidP="00631D70">
      <w:pPr>
        <w:widowControl/>
        <w:jc w:val="center"/>
        <w:rPr>
          <w:rFonts w:eastAsiaTheme="minorHAnsi"/>
          <w:b/>
          <w:bCs/>
          <w:i/>
          <w:iCs/>
        </w:rPr>
      </w:pPr>
      <w:r w:rsidRPr="00631D70">
        <w:rPr>
          <w:rFonts w:eastAsiaTheme="minorHAnsi"/>
          <w:b/>
          <w:bCs/>
          <w:i/>
          <w:iCs/>
        </w:rPr>
        <w:lastRenderedPageBreak/>
        <w:t xml:space="preserve">How do we apply these principles? </w:t>
      </w:r>
    </w:p>
    <w:p w14:paraId="2C5DBFA8" w14:textId="77777777" w:rsidR="00631D70" w:rsidRPr="00631D70" w:rsidRDefault="00631D70" w:rsidP="00631D70">
      <w:pPr>
        <w:widowControl/>
        <w:jc w:val="center"/>
        <w:rPr>
          <w:rFonts w:eastAsiaTheme="minorHAnsi"/>
          <w:b/>
          <w:bCs/>
          <w:i/>
          <w:iCs/>
        </w:rPr>
      </w:pPr>
    </w:p>
    <w:p w14:paraId="2DDD3680" w14:textId="77777777" w:rsidR="00631D70" w:rsidRPr="00631D70" w:rsidRDefault="00631D70" w:rsidP="00631D70">
      <w:pPr>
        <w:widowControl/>
        <w:rPr>
          <w:rFonts w:eastAsiaTheme="minorHAnsi"/>
        </w:rPr>
      </w:pPr>
      <w:r w:rsidRPr="00631D70">
        <w:rPr>
          <w:rFonts w:eastAsiaTheme="minorHAnsi"/>
          <w:b/>
          <w:bCs/>
          <w:i/>
          <w:iCs/>
        </w:rPr>
        <w:t xml:space="preserve">1. God alone creates leaders. </w:t>
      </w:r>
      <w:r w:rsidRPr="00631D70">
        <w:rPr>
          <w:rFonts w:eastAsiaTheme="minorHAnsi"/>
        </w:rPr>
        <w:t xml:space="preserve"> The risen Christ, through His Spirit, gives and empowers men to lead His church (Eph. 4:1-16). Ours is to recognize God’s hand in the lives of these men, train them, and make certain </w:t>
      </w:r>
      <w:r w:rsidRPr="00631D70">
        <w:rPr>
          <w:rFonts w:eastAsiaTheme="minorHAnsi"/>
          <w:u w:val="single"/>
        </w:rPr>
        <w:t>they</w:t>
      </w:r>
      <w:r w:rsidRPr="00631D70">
        <w:rPr>
          <w:rFonts w:eastAsiaTheme="minorHAnsi"/>
        </w:rPr>
        <w:t xml:space="preserve"> are the true leaders of the church, as opposed to the ungodly, imposters, greedy, or power-hungry. The church must be active and vigilant, not passive, in this process.</w:t>
      </w:r>
    </w:p>
    <w:p w14:paraId="1A80A7FD" w14:textId="77777777" w:rsidR="00631D70" w:rsidRPr="00631D70" w:rsidRDefault="00631D70" w:rsidP="00631D70">
      <w:pPr>
        <w:widowControl/>
        <w:rPr>
          <w:rFonts w:eastAsiaTheme="minorHAnsi"/>
        </w:rPr>
      </w:pPr>
    </w:p>
    <w:p w14:paraId="54B9666E" w14:textId="77777777" w:rsidR="00631D70" w:rsidRPr="00631D70" w:rsidRDefault="00631D70" w:rsidP="00631D70">
      <w:pPr>
        <w:widowControl/>
        <w:rPr>
          <w:rFonts w:eastAsiaTheme="minorHAnsi"/>
        </w:rPr>
      </w:pPr>
      <w:r w:rsidRPr="00631D70">
        <w:rPr>
          <w:rFonts w:eastAsiaTheme="minorHAnsi"/>
          <w:b/>
          <w:bCs/>
          <w:i/>
          <w:iCs/>
        </w:rPr>
        <w:t xml:space="preserve">2. What’s in a name?  </w:t>
      </w:r>
      <w:r w:rsidRPr="00631D70">
        <w:rPr>
          <w:rFonts w:eastAsiaTheme="minorHAnsi"/>
        </w:rPr>
        <w:t>The New Testament pictures each church led by a team of men, “elders” (pl.), also known as “overseers,” or “pastors,” all terms for the same office, not a hierarchy (Acts 20:17, 28; 1 Peter 5:1-3). They were never called “priests,” since all believers are priests (1 Pet. 2:9; Rev. 1:5, 6). Deacons were men who, often with their wives (1 Tim. 3:11), ministered to the physical needs of the flock, caring in practical ways for widows and others as needed. We see this pattern evolve in the first church (Acts 6:1-6).</w:t>
      </w:r>
    </w:p>
    <w:p w14:paraId="679B7BC6" w14:textId="77777777" w:rsidR="00631D70" w:rsidRPr="00631D70" w:rsidRDefault="00631D70" w:rsidP="00631D70">
      <w:pPr>
        <w:widowControl/>
        <w:rPr>
          <w:rFonts w:eastAsiaTheme="minorHAnsi"/>
        </w:rPr>
      </w:pPr>
    </w:p>
    <w:p w14:paraId="20C0E942" w14:textId="238E5FE8" w:rsidR="00415CC9" w:rsidRPr="00415CC9" w:rsidRDefault="00631D70" w:rsidP="00631D70">
      <w:pPr>
        <w:widowControl/>
        <w:rPr>
          <w:rFonts w:eastAsiaTheme="minorHAnsi"/>
        </w:rPr>
      </w:pPr>
      <w:r w:rsidRPr="00631D70">
        <w:rPr>
          <w:rFonts w:eastAsiaTheme="minorHAnsi"/>
          <w:b/>
          <w:bCs/>
          <w:i/>
          <w:iCs/>
        </w:rPr>
        <w:t>3. Who’s Number One?</w:t>
      </w:r>
      <w:r w:rsidRPr="00631D70">
        <w:rPr>
          <w:rFonts w:eastAsiaTheme="minorHAnsi"/>
        </w:rPr>
        <w:t xml:space="preserve">  The apostles’ favorite sport was arguing over who was the greatest. That may sound strange, but the love of power and the desire to control others runs deep within us. Jesus always corrected his erring leader wannabees by reminding them that (1) Leadership is rooted in loving and serving others, </w:t>
      </w:r>
      <w:proofErr w:type="gramStart"/>
      <w:r w:rsidRPr="00631D70">
        <w:rPr>
          <w:rFonts w:eastAsiaTheme="minorHAnsi"/>
        </w:rPr>
        <w:t>not  controlling</w:t>
      </w:r>
      <w:proofErr w:type="gramEnd"/>
      <w:r w:rsidRPr="00631D70">
        <w:rPr>
          <w:rFonts w:eastAsiaTheme="minorHAnsi"/>
        </w:rPr>
        <w:t xml:space="preserve"> them, (2) the greatest leader is the one who serves the best, and (3) He Himself is the pattern for leadership in in laying down His life for others. When we truly seek to apply those principles in choosing leaders, the field of candidates can quickly shrink!  Matt. 18:1-4; Luke 22:24-27; John 13</w:t>
      </w:r>
    </w:p>
    <w:sectPr w:rsidR="00415CC9" w:rsidRPr="0041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451A"/>
    <w:rsid w:val="0038050B"/>
    <w:rsid w:val="0038630F"/>
    <w:rsid w:val="00415CC9"/>
    <w:rsid w:val="00467BE4"/>
    <w:rsid w:val="005903E5"/>
    <w:rsid w:val="005D0226"/>
    <w:rsid w:val="006217BB"/>
    <w:rsid w:val="00631D70"/>
    <w:rsid w:val="00667579"/>
    <w:rsid w:val="006F0683"/>
    <w:rsid w:val="007121F7"/>
    <w:rsid w:val="007C2784"/>
    <w:rsid w:val="008B3EAE"/>
    <w:rsid w:val="0091161F"/>
    <w:rsid w:val="00A14AB9"/>
    <w:rsid w:val="00BB7981"/>
    <w:rsid w:val="00EA0A01"/>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Blue Church</cp:lastModifiedBy>
  <cp:revision>3</cp:revision>
  <dcterms:created xsi:type="dcterms:W3CDTF">2019-02-22T20:12:00Z</dcterms:created>
  <dcterms:modified xsi:type="dcterms:W3CDTF">2019-02-22T20:13:00Z</dcterms:modified>
</cp:coreProperties>
</file>