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0356" w14:textId="36B07EC0" w:rsidR="00631D70" w:rsidRPr="0066337F" w:rsidRDefault="00631D70" w:rsidP="00631D70">
      <w:pPr>
        <w:widowControl/>
        <w:tabs>
          <w:tab w:val="right" w:pos="9360"/>
        </w:tabs>
        <w:rPr>
          <w:rFonts w:eastAsiaTheme="minorHAnsi"/>
          <w:bCs/>
        </w:rPr>
      </w:pPr>
      <w:r w:rsidRPr="0066337F">
        <w:rPr>
          <w:rFonts w:eastAsiaTheme="minorHAnsi"/>
          <w:lang w:val="en-CA"/>
        </w:rPr>
        <w:fldChar w:fldCharType="begin"/>
      </w:r>
      <w:r w:rsidRPr="0066337F">
        <w:rPr>
          <w:rFonts w:eastAsiaTheme="minorHAnsi"/>
          <w:lang w:val="en-CA"/>
        </w:rPr>
        <w:instrText xml:space="preserve"> SEQ CHAPTER \h \r 1</w:instrText>
      </w:r>
      <w:r w:rsidRPr="0066337F">
        <w:rPr>
          <w:rFonts w:eastAsiaTheme="minorHAnsi"/>
          <w:lang w:val="en-CA"/>
        </w:rPr>
        <w:fldChar w:fldCharType="end"/>
      </w:r>
      <w:proofErr w:type="spellStart"/>
      <w:r w:rsidRPr="0066337F">
        <w:rPr>
          <w:rFonts w:eastAsiaTheme="minorHAnsi"/>
          <w:bCs/>
        </w:rPr>
        <w:t>Lownes</w:t>
      </w:r>
      <w:proofErr w:type="spellEnd"/>
      <w:r w:rsidRPr="0066337F">
        <w:rPr>
          <w:rFonts w:eastAsiaTheme="minorHAnsi"/>
          <w:bCs/>
        </w:rPr>
        <w:t xml:space="preserve"> Free Church</w:t>
      </w:r>
      <w:r w:rsidRPr="0066337F">
        <w:rPr>
          <w:rFonts w:eastAsiaTheme="minorHAnsi"/>
          <w:bCs/>
        </w:rPr>
        <w:tab/>
        <w:t xml:space="preserve">Sunday Morning – </w:t>
      </w:r>
      <w:r w:rsidR="0066337F">
        <w:rPr>
          <w:rFonts w:eastAsiaTheme="minorHAnsi"/>
          <w:bCs/>
        </w:rPr>
        <w:t>March 3</w:t>
      </w:r>
      <w:r w:rsidRPr="0066337F">
        <w:rPr>
          <w:rFonts w:eastAsiaTheme="minorHAnsi"/>
          <w:bCs/>
        </w:rPr>
        <w:t>, 2019</w:t>
      </w:r>
    </w:p>
    <w:p w14:paraId="44502139" w14:textId="77777777" w:rsidR="0066337F" w:rsidRDefault="0066337F" w:rsidP="0066337F">
      <w:pPr>
        <w:widowControl/>
        <w:rPr>
          <w:rFonts w:eastAsiaTheme="minorHAnsi"/>
          <w:lang w:val="en-CA"/>
        </w:rPr>
      </w:pPr>
    </w:p>
    <w:p w14:paraId="13FEC612" w14:textId="34E24296" w:rsidR="0066337F" w:rsidRPr="0066337F" w:rsidRDefault="0066337F" w:rsidP="0066337F">
      <w:pPr>
        <w:widowControl/>
        <w:jc w:val="center"/>
        <w:rPr>
          <w:rFonts w:eastAsiaTheme="minorHAnsi"/>
          <w:b/>
          <w:bCs/>
        </w:rPr>
      </w:pPr>
      <w:r w:rsidRPr="0066337F">
        <w:rPr>
          <w:rFonts w:eastAsiaTheme="minorHAnsi"/>
          <w:lang w:val="en-CA"/>
        </w:rPr>
        <w:fldChar w:fldCharType="begin"/>
      </w:r>
      <w:r w:rsidRPr="0066337F">
        <w:rPr>
          <w:rFonts w:eastAsiaTheme="minorHAnsi"/>
          <w:lang w:val="en-CA"/>
        </w:rPr>
        <w:instrText xml:space="preserve"> SEQ CHAPTER \h \r 1</w:instrText>
      </w:r>
      <w:r w:rsidRPr="0066337F">
        <w:rPr>
          <w:rFonts w:eastAsiaTheme="minorHAnsi"/>
          <w:lang w:val="en-CA"/>
        </w:rPr>
        <w:fldChar w:fldCharType="end"/>
      </w:r>
      <w:r w:rsidRPr="0066337F">
        <w:rPr>
          <w:rFonts w:eastAsiaTheme="minorHAnsi"/>
          <w:b/>
          <w:bCs/>
        </w:rPr>
        <w:t>Nurturing God’s Family</w:t>
      </w:r>
    </w:p>
    <w:p w14:paraId="30015690" w14:textId="2FA3AAF5" w:rsidR="0066337F" w:rsidRPr="0066337F" w:rsidRDefault="0066337F" w:rsidP="0066337F">
      <w:pPr>
        <w:widowControl/>
        <w:jc w:val="center"/>
        <w:rPr>
          <w:rFonts w:eastAsiaTheme="minorHAnsi"/>
        </w:rPr>
      </w:pPr>
      <w:r w:rsidRPr="0066337F">
        <w:rPr>
          <w:rFonts w:eastAsiaTheme="minorHAnsi"/>
          <w:b/>
          <w:bCs/>
        </w:rPr>
        <w:t>Planting, Establishing, and Leading Local Churches</w:t>
      </w:r>
    </w:p>
    <w:p w14:paraId="3E62AABA" w14:textId="168962E5" w:rsidR="0066337F" w:rsidRPr="0066337F" w:rsidRDefault="0066337F" w:rsidP="0066337F">
      <w:pPr>
        <w:widowControl/>
        <w:jc w:val="center"/>
        <w:rPr>
          <w:rFonts w:eastAsiaTheme="minorHAnsi"/>
        </w:rPr>
      </w:pPr>
      <w:r w:rsidRPr="0066337F">
        <w:rPr>
          <w:rFonts w:eastAsiaTheme="minorHAnsi"/>
        </w:rPr>
        <w:t>Practical Principles from The Pastoral Letters</w:t>
      </w:r>
    </w:p>
    <w:p w14:paraId="2F45A693" w14:textId="77777777" w:rsidR="0066337F" w:rsidRPr="0066337F" w:rsidRDefault="0066337F" w:rsidP="0066337F">
      <w:pPr>
        <w:widowControl/>
        <w:rPr>
          <w:rFonts w:eastAsiaTheme="minorHAnsi"/>
        </w:rPr>
      </w:pPr>
    </w:p>
    <w:p w14:paraId="1E141C83" w14:textId="77777777" w:rsidR="0066337F" w:rsidRPr="0066337F" w:rsidRDefault="0066337F" w:rsidP="0066337F">
      <w:pPr>
        <w:widowControl/>
        <w:jc w:val="center"/>
        <w:rPr>
          <w:rFonts w:eastAsiaTheme="minorHAnsi"/>
          <w:b/>
          <w:bCs/>
        </w:rPr>
      </w:pPr>
      <w:r w:rsidRPr="0066337F">
        <w:rPr>
          <w:rFonts w:eastAsiaTheme="minorHAnsi"/>
          <w:b/>
          <w:bCs/>
        </w:rPr>
        <w:t>“Teach well, live well.”</w:t>
      </w:r>
    </w:p>
    <w:p w14:paraId="04968F88" w14:textId="77777777" w:rsidR="0066337F" w:rsidRPr="0066337F" w:rsidRDefault="0066337F" w:rsidP="0066337F">
      <w:pPr>
        <w:widowControl/>
        <w:jc w:val="center"/>
        <w:rPr>
          <w:rFonts w:eastAsiaTheme="minorHAnsi"/>
          <w:b/>
          <w:bCs/>
        </w:rPr>
      </w:pPr>
      <w:r w:rsidRPr="0066337F">
        <w:rPr>
          <w:rFonts w:eastAsiaTheme="minorHAnsi"/>
          <w:b/>
          <w:bCs/>
        </w:rPr>
        <w:t>1 Timothy 4:1-16</w:t>
      </w:r>
    </w:p>
    <w:p w14:paraId="1F0D01E4" w14:textId="77777777" w:rsidR="0066337F" w:rsidRPr="0066337F" w:rsidRDefault="0066337F" w:rsidP="0066337F">
      <w:pPr>
        <w:widowControl/>
        <w:rPr>
          <w:rFonts w:eastAsiaTheme="minorHAnsi"/>
          <w:b/>
          <w:bCs/>
        </w:rPr>
      </w:pPr>
      <w:r w:rsidRPr="0066337F">
        <w:rPr>
          <w:rFonts w:eastAsiaTheme="minorHAnsi"/>
          <w:b/>
          <w:bCs/>
        </w:rPr>
        <w:tab/>
      </w:r>
      <w:r w:rsidRPr="0066337F">
        <w:rPr>
          <w:rFonts w:eastAsiaTheme="minorHAnsi"/>
          <w:b/>
          <w:bCs/>
        </w:rPr>
        <w:tab/>
      </w:r>
      <w:r w:rsidRPr="0066337F">
        <w:rPr>
          <w:rFonts w:eastAsiaTheme="minorHAnsi"/>
          <w:b/>
          <w:bCs/>
        </w:rPr>
        <w:tab/>
      </w:r>
    </w:p>
    <w:p w14:paraId="510E451E" w14:textId="77777777" w:rsidR="0066337F" w:rsidRPr="0066337F" w:rsidRDefault="0066337F" w:rsidP="0066337F">
      <w:pPr>
        <w:widowControl/>
        <w:rPr>
          <w:rFonts w:eastAsiaTheme="minorHAnsi"/>
        </w:rPr>
      </w:pPr>
      <w:r w:rsidRPr="0066337F">
        <w:rPr>
          <w:rFonts w:eastAsiaTheme="minorHAnsi"/>
          <w:b/>
          <w:bCs/>
        </w:rPr>
        <w:tab/>
      </w:r>
      <w:r w:rsidRPr="0066337F">
        <w:rPr>
          <w:rFonts w:eastAsiaTheme="minorHAnsi"/>
        </w:rPr>
        <w:t xml:space="preserve">Just as there were false prophets in Israel, and the false </w:t>
      </w:r>
      <w:proofErr w:type="spellStart"/>
      <w:r w:rsidRPr="0066337F">
        <w:rPr>
          <w:rFonts w:eastAsiaTheme="minorHAnsi"/>
        </w:rPr>
        <w:t>christs</w:t>
      </w:r>
      <w:proofErr w:type="spellEnd"/>
      <w:r w:rsidRPr="0066337F">
        <w:rPr>
          <w:rFonts w:eastAsiaTheme="minorHAnsi"/>
        </w:rPr>
        <w:t xml:space="preserve"> about whom Jesus warned, the early church experienced a wave of false teachers. The specifics ranged from emphasizing myths and glorifying angels to false claims about the Law of Moses and how it should apply. </w:t>
      </w:r>
    </w:p>
    <w:p w14:paraId="2B7E8011" w14:textId="77777777" w:rsidR="0066337F" w:rsidRPr="0066337F" w:rsidRDefault="0066337F" w:rsidP="0066337F">
      <w:pPr>
        <w:widowControl/>
        <w:rPr>
          <w:rFonts w:eastAsiaTheme="minorHAnsi"/>
        </w:rPr>
      </w:pPr>
      <w:r w:rsidRPr="0066337F">
        <w:rPr>
          <w:rFonts w:eastAsiaTheme="minorHAnsi"/>
        </w:rPr>
        <w:tab/>
        <w:t>While no two Christians ever believe precisely the same on every-thing, and churches will come to differing conclusions on even important points of doctrine, the fact remains that false teachers are NOT true followers of Jesus, and must be addressed clearly and decisively.</w:t>
      </w:r>
    </w:p>
    <w:p w14:paraId="2F03E2CB" w14:textId="77777777" w:rsidR="0066337F" w:rsidRPr="0066337F" w:rsidRDefault="0066337F" w:rsidP="0066337F">
      <w:pPr>
        <w:widowControl/>
        <w:rPr>
          <w:rFonts w:eastAsiaTheme="minorHAnsi"/>
          <w:b/>
          <w:bCs/>
        </w:rPr>
      </w:pPr>
      <w:r w:rsidRPr="0066337F">
        <w:rPr>
          <w:rFonts w:eastAsiaTheme="minorHAnsi"/>
        </w:rPr>
        <w:t xml:space="preserve">             </w:t>
      </w:r>
      <w:r w:rsidRPr="0066337F">
        <w:rPr>
          <w:rFonts w:eastAsiaTheme="minorHAnsi"/>
        </w:rPr>
        <w:tab/>
      </w:r>
      <w:r w:rsidRPr="0066337F">
        <w:rPr>
          <w:rFonts w:eastAsiaTheme="minorHAnsi"/>
          <w:b/>
          <w:bCs/>
        </w:rPr>
        <w:tab/>
        <w:t xml:space="preserve"> </w:t>
      </w:r>
      <w:r w:rsidRPr="0066337F">
        <w:rPr>
          <w:rFonts w:eastAsiaTheme="minorHAnsi"/>
          <w:b/>
          <w:bCs/>
        </w:rPr>
        <w:tab/>
      </w:r>
    </w:p>
    <w:p w14:paraId="43205EB0" w14:textId="77777777" w:rsidR="0066337F" w:rsidRPr="0066337F" w:rsidRDefault="0066337F" w:rsidP="0066337F">
      <w:pPr>
        <w:widowControl/>
        <w:rPr>
          <w:rFonts w:eastAsiaTheme="minorHAnsi"/>
        </w:rPr>
      </w:pPr>
      <w:r w:rsidRPr="0066337F">
        <w:rPr>
          <w:rFonts w:eastAsiaTheme="minorHAnsi"/>
          <w:b/>
          <w:bCs/>
        </w:rPr>
        <w:tab/>
      </w:r>
      <w:r w:rsidRPr="0066337F">
        <w:rPr>
          <w:rFonts w:eastAsiaTheme="minorHAnsi"/>
          <w:b/>
          <w:bCs/>
        </w:rPr>
        <w:tab/>
      </w:r>
      <w:r w:rsidRPr="0066337F">
        <w:rPr>
          <w:rFonts w:eastAsiaTheme="minorHAnsi"/>
          <w:b/>
          <w:bCs/>
        </w:rPr>
        <w:tab/>
        <w:t xml:space="preserve"> </w:t>
      </w:r>
      <w:r w:rsidRPr="0066337F">
        <w:rPr>
          <w:rFonts w:eastAsiaTheme="minorHAnsi"/>
          <w:b/>
          <w:bCs/>
        </w:rPr>
        <w:tab/>
      </w:r>
    </w:p>
    <w:p w14:paraId="4BDD50B7" w14:textId="77777777" w:rsidR="0066337F" w:rsidRPr="0066337F" w:rsidRDefault="0066337F" w:rsidP="0066337F">
      <w:pPr>
        <w:widowControl/>
        <w:rPr>
          <w:rFonts w:eastAsiaTheme="minorHAnsi"/>
          <w:spacing w:val="-1"/>
        </w:rPr>
      </w:pPr>
      <w:r w:rsidRPr="0066337F">
        <w:rPr>
          <w:rFonts w:eastAsiaTheme="minorHAnsi"/>
          <w:b/>
          <w:bCs/>
        </w:rPr>
        <w:t xml:space="preserve">What </w:t>
      </w:r>
      <w:proofErr w:type="gramStart"/>
      <w:r w:rsidRPr="0066337F">
        <w:rPr>
          <w:rFonts w:eastAsiaTheme="minorHAnsi"/>
          <w:b/>
          <w:bCs/>
        </w:rPr>
        <w:t>are</w:t>
      </w:r>
      <w:proofErr w:type="gramEnd"/>
      <w:r w:rsidRPr="0066337F">
        <w:rPr>
          <w:rFonts w:eastAsiaTheme="minorHAnsi"/>
          <w:b/>
          <w:bCs/>
        </w:rPr>
        <w:t xml:space="preserve"> Paul’s key points? </w:t>
      </w:r>
    </w:p>
    <w:p w14:paraId="046E60F7" w14:textId="77777777" w:rsidR="0066337F" w:rsidRPr="0066337F" w:rsidRDefault="0066337F" w:rsidP="0066337F">
      <w:pPr>
        <w:widowControl/>
        <w:rPr>
          <w:rFonts w:eastAsiaTheme="minorHAnsi"/>
        </w:rPr>
      </w:pPr>
      <w:r w:rsidRPr="0066337F">
        <w:rPr>
          <w:rFonts w:eastAsiaTheme="minorHAnsi"/>
          <w:spacing w:val="-1"/>
        </w:rPr>
        <w:t xml:space="preserve"> </w:t>
      </w:r>
    </w:p>
    <w:p w14:paraId="198A8719" w14:textId="77777777" w:rsidR="0066337F" w:rsidRPr="0066337F" w:rsidRDefault="0066337F" w:rsidP="0066337F">
      <w:pPr>
        <w:widowControl/>
        <w:ind w:left="-288" w:firstLine="288"/>
        <w:rPr>
          <w:rFonts w:eastAsiaTheme="minorHAnsi"/>
        </w:rPr>
      </w:pPr>
      <w:r w:rsidRPr="0066337F">
        <w:rPr>
          <w:rFonts w:ascii="Segoe UI Symbol" w:eastAsiaTheme="minorHAnsi" w:hAnsi="Segoe UI Symbol" w:cs="Segoe UI Symbol"/>
        </w:rPr>
        <w:t>✓</w:t>
      </w:r>
      <w:r w:rsidRPr="0066337F">
        <w:rPr>
          <w:rFonts w:eastAsiaTheme="minorHAnsi"/>
        </w:rPr>
        <w:t xml:space="preserve"> The Clear and Present Danger: False teachers (of the Law) tempting believers to abandon God’s creation order by restricting such things as marriage and diet.  vv. 1-5</w:t>
      </w:r>
    </w:p>
    <w:p w14:paraId="726D99BA" w14:textId="77777777" w:rsidR="0066337F" w:rsidRPr="0066337F" w:rsidRDefault="0066337F" w:rsidP="0066337F">
      <w:pPr>
        <w:widowControl/>
        <w:rPr>
          <w:rFonts w:eastAsiaTheme="minorHAnsi"/>
        </w:rPr>
      </w:pPr>
    </w:p>
    <w:p w14:paraId="71AF77FE" w14:textId="52DFD94B" w:rsidR="0066337F" w:rsidRPr="0066337F" w:rsidRDefault="0066337F" w:rsidP="0066337F">
      <w:pPr>
        <w:widowControl/>
        <w:ind w:left="-288" w:firstLine="288"/>
        <w:rPr>
          <w:rFonts w:eastAsiaTheme="minorHAnsi"/>
        </w:rPr>
      </w:pPr>
      <w:r w:rsidRPr="0066337F">
        <w:rPr>
          <w:rFonts w:ascii="Segoe UI Symbol" w:eastAsiaTheme="minorHAnsi" w:hAnsi="Segoe UI Symbol" w:cs="Segoe UI Symbol"/>
        </w:rPr>
        <w:t>✓</w:t>
      </w:r>
      <w:r w:rsidRPr="0066337F">
        <w:rPr>
          <w:rFonts w:eastAsiaTheme="minorHAnsi"/>
        </w:rPr>
        <w:t xml:space="preserve"> The Overall Strategy: Point people to truth, refuse to participate in foolish controversy, pursue holiness. </w:t>
      </w:r>
      <w:r w:rsidRPr="0066337F">
        <w:rPr>
          <w:rFonts w:eastAsiaTheme="minorHAnsi"/>
          <w:spacing w:val="-2"/>
        </w:rPr>
        <w:t xml:space="preserve"> vv. 6-8</w:t>
      </w:r>
    </w:p>
    <w:p w14:paraId="739B3C30" w14:textId="77777777" w:rsidR="0066337F" w:rsidRPr="0066337F" w:rsidRDefault="0066337F" w:rsidP="0066337F">
      <w:pPr>
        <w:widowControl/>
        <w:rPr>
          <w:rFonts w:eastAsiaTheme="minorHAnsi"/>
        </w:rPr>
      </w:pPr>
    </w:p>
    <w:p w14:paraId="2560F374" w14:textId="77777777" w:rsidR="0066337F" w:rsidRPr="0066337F" w:rsidRDefault="0066337F" w:rsidP="0066337F">
      <w:pPr>
        <w:widowControl/>
        <w:rPr>
          <w:rFonts w:eastAsiaTheme="minorHAnsi"/>
        </w:rPr>
      </w:pPr>
      <w:r w:rsidRPr="0066337F">
        <w:rPr>
          <w:rFonts w:ascii="Segoe UI Symbol" w:eastAsiaTheme="minorHAnsi" w:hAnsi="Segoe UI Symbol" w:cs="Segoe UI Symbol"/>
        </w:rPr>
        <w:t>✓</w:t>
      </w:r>
      <w:r w:rsidRPr="0066337F">
        <w:rPr>
          <w:rFonts w:eastAsiaTheme="minorHAnsi"/>
        </w:rPr>
        <w:t xml:space="preserve"> The Practical Logistics: </w:t>
      </w:r>
    </w:p>
    <w:p w14:paraId="13685FEB" w14:textId="77777777" w:rsidR="0066337F" w:rsidRPr="0066337F" w:rsidRDefault="0066337F" w:rsidP="0066337F">
      <w:pPr>
        <w:widowControl/>
        <w:rPr>
          <w:rFonts w:eastAsiaTheme="minorHAnsi"/>
        </w:rPr>
      </w:pPr>
      <w:r w:rsidRPr="0066337F">
        <w:rPr>
          <w:rFonts w:eastAsiaTheme="minorHAnsi"/>
        </w:rPr>
        <w:tab/>
        <w:t xml:space="preserve"> 1. Be confident in your (gospel) proclamation.  vv. 9-11</w:t>
      </w:r>
    </w:p>
    <w:p w14:paraId="26346562" w14:textId="77777777" w:rsidR="0066337F" w:rsidRPr="0066337F" w:rsidRDefault="0066337F" w:rsidP="0066337F">
      <w:pPr>
        <w:widowControl/>
        <w:rPr>
          <w:rFonts w:eastAsiaTheme="minorHAnsi"/>
        </w:rPr>
      </w:pPr>
      <w:r w:rsidRPr="0066337F">
        <w:rPr>
          <w:rFonts w:eastAsiaTheme="minorHAnsi"/>
        </w:rPr>
        <w:tab/>
        <w:t>2. Be godly in your personal life.  v. 12</w:t>
      </w:r>
    </w:p>
    <w:p w14:paraId="43221E1E" w14:textId="77777777" w:rsidR="0066337F" w:rsidRPr="0066337F" w:rsidRDefault="0066337F" w:rsidP="0066337F">
      <w:pPr>
        <w:widowControl/>
        <w:rPr>
          <w:rFonts w:eastAsiaTheme="minorHAnsi"/>
        </w:rPr>
      </w:pPr>
      <w:r w:rsidRPr="0066337F">
        <w:rPr>
          <w:rFonts w:eastAsiaTheme="minorHAnsi"/>
        </w:rPr>
        <w:tab/>
        <w:t xml:space="preserve">3. Be persistent in your calling.  v. 13-16  </w:t>
      </w:r>
    </w:p>
    <w:p w14:paraId="0EEA439C" w14:textId="77777777" w:rsidR="0066337F" w:rsidRPr="0066337F" w:rsidRDefault="0066337F" w:rsidP="0066337F">
      <w:pPr>
        <w:widowControl/>
        <w:rPr>
          <w:rFonts w:eastAsiaTheme="minorHAnsi"/>
        </w:rPr>
      </w:pPr>
    </w:p>
    <w:p w14:paraId="4C3081ED" w14:textId="77777777" w:rsidR="0066337F" w:rsidRPr="0066337F" w:rsidRDefault="0066337F" w:rsidP="0066337F">
      <w:pPr>
        <w:widowControl/>
        <w:ind w:left="-288" w:firstLine="288"/>
        <w:rPr>
          <w:rFonts w:eastAsiaTheme="minorHAnsi"/>
        </w:rPr>
      </w:pPr>
      <w:r w:rsidRPr="0066337F">
        <w:rPr>
          <w:rFonts w:eastAsiaTheme="minorHAnsi"/>
          <w:b/>
          <w:bCs/>
          <w:i/>
          <w:iCs/>
        </w:rPr>
        <w:t xml:space="preserve">What is the Big Idea? </w:t>
      </w:r>
      <w:r w:rsidRPr="0066337F">
        <w:rPr>
          <w:rFonts w:eastAsiaTheme="minorHAnsi"/>
        </w:rPr>
        <w:t xml:space="preserve"> </w:t>
      </w:r>
    </w:p>
    <w:p w14:paraId="7BF53B28" w14:textId="77777777" w:rsidR="0066337F" w:rsidRPr="0066337F" w:rsidRDefault="0066337F" w:rsidP="0066337F">
      <w:pPr>
        <w:widowControl/>
        <w:jc w:val="center"/>
        <w:rPr>
          <w:rFonts w:eastAsiaTheme="minorHAnsi"/>
          <w:i/>
          <w:iCs/>
        </w:rPr>
      </w:pPr>
      <w:r w:rsidRPr="0066337F">
        <w:rPr>
          <w:rFonts w:eastAsiaTheme="minorHAnsi"/>
        </w:rPr>
        <w:t xml:space="preserve"> </w:t>
      </w:r>
      <w:r w:rsidRPr="0066337F">
        <w:rPr>
          <w:rFonts w:eastAsiaTheme="minorHAnsi"/>
          <w:i/>
          <w:iCs/>
        </w:rPr>
        <w:t xml:space="preserve">A church is established as its leaders live exemplary, godly lives and </w:t>
      </w:r>
    </w:p>
    <w:p w14:paraId="09EB7A7A" w14:textId="77777777" w:rsidR="0066337F" w:rsidRPr="0066337F" w:rsidRDefault="0066337F" w:rsidP="0066337F">
      <w:pPr>
        <w:widowControl/>
        <w:jc w:val="center"/>
        <w:rPr>
          <w:rFonts w:eastAsiaTheme="minorHAnsi"/>
          <w:i/>
          <w:iCs/>
        </w:rPr>
      </w:pPr>
      <w:r w:rsidRPr="0066337F">
        <w:rPr>
          <w:rFonts w:eastAsiaTheme="minorHAnsi"/>
          <w:i/>
          <w:iCs/>
        </w:rPr>
        <w:t xml:space="preserve">fiercely oppose false teachings by contrasting them to God’s Word, </w:t>
      </w:r>
    </w:p>
    <w:p w14:paraId="29C6410F" w14:textId="77777777" w:rsidR="0066337F" w:rsidRPr="0066337F" w:rsidRDefault="0066337F" w:rsidP="0066337F">
      <w:pPr>
        <w:widowControl/>
        <w:jc w:val="center"/>
        <w:rPr>
          <w:rFonts w:eastAsiaTheme="minorHAnsi"/>
          <w:i/>
          <w:iCs/>
        </w:rPr>
      </w:pPr>
      <w:r w:rsidRPr="0066337F">
        <w:rPr>
          <w:rFonts w:eastAsiaTheme="minorHAnsi"/>
          <w:i/>
          <w:iCs/>
        </w:rPr>
        <w:t>especially as it is revealed in the gospel.</w:t>
      </w:r>
    </w:p>
    <w:p w14:paraId="35BAB2C4" w14:textId="77777777" w:rsidR="0066337F" w:rsidRPr="0066337F" w:rsidRDefault="0066337F" w:rsidP="0066337F">
      <w:pPr>
        <w:widowControl/>
        <w:jc w:val="center"/>
        <w:rPr>
          <w:rFonts w:eastAsiaTheme="minorHAnsi"/>
        </w:rPr>
      </w:pPr>
      <w:r w:rsidRPr="0066337F">
        <w:rPr>
          <w:rFonts w:eastAsiaTheme="minorHAnsi"/>
        </w:rPr>
        <w:t>.</w:t>
      </w:r>
    </w:p>
    <w:p w14:paraId="5668ECA2" w14:textId="77777777" w:rsidR="0066337F" w:rsidRPr="0066337F" w:rsidRDefault="0066337F" w:rsidP="0066337F">
      <w:pPr>
        <w:widowControl/>
        <w:jc w:val="center"/>
        <w:rPr>
          <w:rFonts w:eastAsiaTheme="minorHAnsi"/>
        </w:rPr>
      </w:pPr>
    </w:p>
    <w:p w14:paraId="124ADE1E" w14:textId="77777777" w:rsidR="0066337F" w:rsidRPr="0066337F" w:rsidRDefault="0066337F" w:rsidP="0066337F">
      <w:pPr>
        <w:widowControl/>
        <w:jc w:val="center"/>
        <w:rPr>
          <w:rFonts w:eastAsiaTheme="minorHAnsi"/>
          <w:b/>
          <w:bCs/>
          <w:i/>
          <w:iCs/>
        </w:rPr>
      </w:pPr>
      <w:bookmarkStart w:id="0" w:name="_GoBack"/>
      <w:r w:rsidRPr="0066337F">
        <w:rPr>
          <w:rFonts w:eastAsiaTheme="minorHAnsi"/>
          <w:b/>
          <w:bCs/>
          <w:i/>
          <w:iCs/>
        </w:rPr>
        <w:t xml:space="preserve">How do we apply these principles? </w:t>
      </w:r>
    </w:p>
    <w:p w14:paraId="5D37E184" w14:textId="77777777" w:rsidR="0066337F" w:rsidRPr="0066337F" w:rsidRDefault="0066337F" w:rsidP="0066337F">
      <w:pPr>
        <w:widowControl/>
        <w:rPr>
          <w:rFonts w:eastAsiaTheme="minorHAnsi"/>
          <w:b/>
          <w:bCs/>
          <w:i/>
          <w:iCs/>
        </w:rPr>
      </w:pPr>
    </w:p>
    <w:p w14:paraId="43D35CC5" w14:textId="77777777" w:rsidR="0066337F" w:rsidRPr="0066337F" w:rsidRDefault="0066337F" w:rsidP="0066337F">
      <w:pPr>
        <w:widowControl/>
        <w:rPr>
          <w:rFonts w:eastAsiaTheme="minorHAnsi"/>
        </w:rPr>
      </w:pPr>
      <w:r w:rsidRPr="0066337F">
        <w:rPr>
          <w:rFonts w:eastAsiaTheme="minorHAnsi"/>
          <w:b/>
          <w:bCs/>
          <w:i/>
          <w:iCs/>
        </w:rPr>
        <w:t xml:space="preserve">1. Wrong, or just a difference of opinion? </w:t>
      </w:r>
      <w:r w:rsidRPr="0066337F">
        <w:rPr>
          <w:rFonts w:eastAsiaTheme="minorHAnsi"/>
        </w:rPr>
        <w:t xml:space="preserve"> While God leaves many things God to our own choices, sound doctrine is not one of them. Called “the truth,” “the deposit,” and here, “the faith,” God’s word is </w:t>
      </w:r>
      <w:r w:rsidRPr="0066337F">
        <w:rPr>
          <w:rFonts w:eastAsiaTheme="minorHAnsi"/>
          <w:spacing w:val="-3"/>
        </w:rPr>
        <w:t xml:space="preserve">to be a church’s focus (1 Tim. 1:3, 4; 2 Tim. 4:1-5; Titus 1:10, 11). </w:t>
      </w:r>
      <w:r w:rsidRPr="0066337F">
        <w:rPr>
          <w:rFonts w:eastAsiaTheme="minorHAnsi"/>
        </w:rPr>
        <w:t xml:space="preserve">What </w:t>
      </w:r>
      <w:proofErr w:type="gramStart"/>
      <w:r w:rsidRPr="0066337F">
        <w:rPr>
          <w:rFonts w:eastAsiaTheme="minorHAnsi"/>
        </w:rPr>
        <w:t>are</w:t>
      </w:r>
      <w:proofErr w:type="gramEnd"/>
      <w:r w:rsidRPr="0066337F">
        <w:rPr>
          <w:rFonts w:eastAsiaTheme="minorHAnsi"/>
        </w:rPr>
        <w:t xml:space="preserve"> the things Paul lists that are drawing people away from truth? Why is Paul so passionate about all of this? Are these teachers naive, or purposefully deceptive? How can you tell? Why would the false teachers be targeting marriage and dietary laws?</w:t>
      </w:r>
    </w:p>
    <w:p w14:paraId="1E9AC6E9" w14:textId="77777777" w:rsidR="0066337F" w:rsidRPr="0066337F" w:rsidRDefault="0066337F" w:rsidP="0066337F">
      <w:pPr>
        <w:widowControl/>
        <w:rPr>
          <w:rFonts w:eastAsiaTheme="minorHAnsi"/>
        </w:rPr>
      </w:pPr>
    </w:p>
    <w:p w14:paraId="32CDAE37" w14:textId="77777777" w:rsidR="0066337F" w:rsidRPr="0066337F" w:rsidRDefault="0066337F" w:rsidP="0066337F">
      <w:pPr>
        <w:widowControl/>
        <w:rPr>
          <w:rFonts w:eastAsiaTheme="minorHAnsi"/>
        </w:rPr>
      </w:pPr>
      <w:r w:rsidRPr="0066337F">
        <w:rPr>
          <w:rFonts w:eastAsiaTheme="minorHAnsi"/>
          <w:b/>
          <w:bCs/>
          <w:i/>
          <w:iCs/>
        </w:rPr>
        <w:t xml:space="preserve">2. For or Against? </w:t>
      </w:r>
      <w:r w:rsidRPr="0066337F">
        <w:rPr>
          <w:rFonts w:eastAsiaTheme="minorHAnsi"/>
        </w:rPr>
        <w:t xml:space="preserve"> Though Paul warns against false doctrines, that is not the emphasis. We are to teach what God is FOR, such as grace, mercy, and love, which He pours out freely in the gospel </w:t>
      </w:r>
      <w:r w:rsidRPr="0066337F">
        <w:rPr>
          <w:rFonts w:eastAsiaTheme="minorHAnsi"/>
          <w:spacing w:val="-3"/>
        </w:rPr>
        <w:t xml:space="preserve">and which overflows into the lives of others. </w:t>
      </w:r>
      <w:r w:rsidRPr="0066337F">
        <w:rPr>
          <w:rFonts w:eastAsiaTheme="minorHAnsi"/>
        </w:rPr>
        <w:t xml:space="preserve">Why do so many </w:t>
      </w:r>
      <w:proofErr w:type="gramStart"/>
      <w:r w:rsidRPr="0066337F">
        <w:rPr>
          <w:rFonts w:eastAsiaTheme="minorHAnsi"/>
        </w:rPr>
        <w:t>think</w:t>
      </w:r>
      <w:proofErr w:type="gramEnd"/>
      <w:r w:rsidRPr="0066337F">
        <w:rPr>
          <w:rFonts w:eastAsiaTheme="minorHAnsi"/>
        </w:rPr>
        <w:t xml:space="preserve"> of godliness as deprivation (as in “diet”) rather than richness (think “nutrition”). If Jesus came to give us abundant life (John 10:10), why are we so tempted by the “junk food” of sin to turn away from the full spiritual nourishment at His blessed table (Eph. 1:3-12)? Is Jesus truly our “Bread of Life”? Are we satisfied in Him? John 6:35</w:t>
      </w:r>
    </w:p>
    <w:p w14:paraId="17A13818" w14:textId="77777777" w:rsidR="0066337F" w:rsidRPr="0066337F" w:rsidRDefault="0066337F" w:rsidP="0066337F">
      <w:pPr>
        <w:widowControl/>
        <w:rPr>
          <w:rFonts w:eastAsiaTheme="minorHAnsi"/>
        </w:rPr>
      </w:pPr>
    </w:p>
    <w:p w14:paraId="190AD356" w14:textId="0BA7779B" w:rsidR="00631D70" w:rsidRPr="0066337F" w:rsidRDefault="0066337F" w:rsidP="0066337F">
      <w:pPr>
        <w:widowControl/>
        <w:rPr>
          <w:rFonts w:eastAsiaTheme="minorHAnsi"/>
          <w:bCs/>
        </w:rPr>
      </w:pPr>
      <w:r w:rsidRPr="0066337F">
        <w:rPr>
          <w:rFonts w:eastAsiaTheme="minorHAnsi"/>
          <w:b/>
          <w:bCs/>
          <w:i/>
          <w:iCs/>
        </w:rPr>
        <w:t>3. Consistency or Convenience?</w:t>
      </w:r>
      <w:r w:rsidRPr="0066337F">
        <w:rPr>
          <w:rFonts w:eastAsiaTheme="minorHAnsi"/>
        </w:rPr>
        <w:t xml:space="preserve">  At least a dozen imperatives dot this passage, Life is not a game, nor a vacation, nor a spa. It is a boot camp where we learn the discipline of discipleship. How is this different from salvation by works, or earning God’s</w:t>
      </w:r>
      <w:r>
        <w:rPr>
          <w:rFonts w:eastAsiaTheme="minorHAnsi"/>
        </w:rPr>
        <w:t xml:space="preserve"> </w:t>
      </w:r>
      <w:r w:rsidRPr="0066337F">
        <w:rPr>
          <w:rFonts w:eastAsiaTheme="minorHAnsi"/>
        </w:rPr>
        <w:t xml:space="preserve">favor by working? What </w:t>
      </w:r>
      <w:proofErr w:type="gramStart"/>
      <w:r w:rsidRPr="0066337F">
        <w:rPr>
          <w:rFonts w:eastAsiaTheme="minorHAnsi"/>
        </w:rPr>
        <w:t>are</w:t>
      </w:r>
      <w:proofErr w:type="gramEnd"/>
      <w:r w:rsidRPr="0066337F">
        <w:rPr>
          <w:rFonts w:eastAsiaTheme="minorHAnsi"/>
        </w:rPr>
        <w:t xml:space="preserve"> some practical things Paul</w:t>
      </w:r>
      <w:r>
        <w:rPr>
          <w:rFonts w:eastAsiaTheme="minorHAnsi"/>
        </w:rPr>
        <w:t xml:space="preserve"> l</w:t>
      </w:r>
      <w:r w:rsidRPr="0066337F">
        <w:rPr>
          <w:rFonts w:eastAsiaTheme="minorHAnsi"/>
        </w:rPr>
        <w:t>ists for spiritually staying on track? Hebrews 12:1-17</w:t>
      </w:r>
      <w:bookmarkEnd w:id="0"/>
    </w:p>
    <w:sectPr w:rsidR="00631D70" w:rsidRPr="00663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2DF4"/>
    <w:rsid w:val="002C451A"/>
    <w:rsid w:val="0038050B"/>
    <w:rsid w:val="0038630F"/>
    <w:rsid w:val="00415CC9"/>
    <w:rsid w:val="00467BE4"/>
    <w:rsid w:val="005903E5"/>
    <w:rsid w:val="005D0226"/>
    <w:rsid w:val="006217BB"/>
    <w:rsid w:val="00631D70"/>
    <w:rsid w:val="0066337F"/>
    <w:rsid w:val="00667579"/>
    <w:rsid w:val="006F0683"/>
    <w:rsid w:val="007121F7"/>
    <w:rsid w:val="007C2784"/>
    <w:rsid w:val="008B3EAE"/>
    <w:rsid w:val="0091161F"/>
    <w:rsid w:val="00A14AB9"/>
    <w:rsid w:val="00BB7981"/>
    <w:rsid w:val="00E67263"/>
    <w:rsid w:val="00EA0A01"/>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2019-03-10T15:43:00Z</dcterms:created>
  <dcterms:modified xsi:type="dcterms:W3CDTF">2019-03-10T15:43:00Z</dcterms:modified>
</cp:coreProperties>
</file>