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F19C8" w14:textId="77777777" w:rsidR="00BA7F8E" w:rsidRPr="00BA7F8E" w:rsidRDefault="00BA7F8E" w:rsidP="00BA7F8E">
      <w:pPr>
        <w:widowControl/>
        <w:tabs>
          <w:tab w:val="right" w:pos="9360"/>
        </w:tabs>
        <w:rPr>
          <w:rFonts w:eastAsiaTheme="minorHAnsi"/>
        </w:rPr>
      </w:pPr>
      <w:r w:rsidRPr="00BA7F8E">
        <w:rPr>
          <w:rFonts w:eastAsiaTheme="minorHAnsi"/>
          <w:lang w:val="en-CA"/>
        </w:rPr>
        <w:fldChar w:fldCharType="begin"/>
      </w:r>
      <w:r w:rsidRPr="00BA7F8E">
        <w:rPr>
          <w:rFonts w:eastAsiaTheme="minorHAnsi"/>
          <w:lang w:val="en-CA"/>
        </w:rPr>
        <w:instrText xml:space="preserve"> SEQ CHAPTER \h \r 1</w:instrText>
      </w:r>
      <w:r w:rsidRPr="00BA7F8E">
        <w:rPr>
          <w:rFonts w:eastAsiaTheme="minorHAnsi"/>
          <w:lang w:val="en-CA"/>
        </w:rPr>
        <w:fldChar w:fldCharType="end"/>
      </w:r>
      <w:proofErr w:type="spellStart"/>
      <w:r w:rsidRPr="00BA7F8E">
        <w:rPr>
          <w:rFonts w:eastAsiaTheme="minorHAnsi"/>
        </w:rPr>
        <w:t>Lownes</w:t>
      </w:r>
      <w:proofErr w:type="spellEnd"/>
      <w:r w:rsidRPr="00BA7F8E">
        <w:rPr>
          <w:rFonts w:eastAsiaTheme="minorHAnsi"/>
        </w:rPr>
        <w:t xml:space="preserve"> Free Church</w:t>
      </w:r>
      <w:r w:rsidRPr="00BA7F8E">
        <w:rPr>
          <w:rFonts w:eastAsiaTheme="minorHAnsi"/>
        </w:rPr>
        <w:tab/>
        <w:t>Sunday Morning – September 15, 2019</w:t>
      </w:r>
    </w:p>
    <w:p w14:paraId="720CDDFA" w14:textId="77777777" w:rsidR="00BA7F8E" w:rsidRPr="00BA7F8E" w:rsidRDefault="00BA7F8E" w:rsidP="00BA7F8E">
      <w:pPr>
        <w:widowControl/>
        <w:rPr>
          <w:rFonts w:eastAsiaTheme="minorHAnsi"/>
        </w:rPr>
      </w:pPr>
      <w:r w:rsidRPr="00BA7F8E">
        <w:rPr>
          <w:rFonts w:eastAsiaTheme="minorHAnsi"/>
        </w:rPr>
        <w:tab/>
      </w:r>
    </w:p>
    <w:p w14:paraId="72ACB53B" w14:textId="77777777" w:rsidR="00BA7F8E" w:rsidRPr="00BA7F8E" w:rsidRDefault="00BA7F8E" w:rsidP="00BA7F8E">
      <w:pPr>
        <w:widowControl/>
        <w:jc w:val="center"/>
        <w:rPr>
          <w:rFonts w:eastAsiaTheme="minorHAnsi"/>
          <w:b/>
          <w:bCs/>
        </w:rPr>
      </w:pPr>
      <w:r w:rsidRPr="00BA7F8E">
        <w:rPr>
          <w:rFonts w:eastAsiaTheme="minorHAnsi"/>
          <w:b/>
          <w:bCs/>
        </w:rPr>
        <w:t xml:space="preserve">The Mystery and Majesty </w:t>
      </w:r>
    </w:p>
    <w:p w14:paraId="66B18A8C" w14:textId="77777777" w:rsidR="00BA7F8E" w:rsidRPr="00BA7F8E" w:rsidRDefault="00BA7F8E" w:rsidP="00BA7F8E">
      <w:pPr>
        <w:widowControl/>
        <w:jc w:val="center"/>
        <w:rPr>
          <w:rFonts w:eastAsiaTheme="minorHAnsi"/>
          <w:b/>
          <w:bCs/>
        </w:rPr>
      </w:pPr>
      <w:r w:rsidRPr="00BA7F8E">
        <w:rPr>
          <w:rFonts w:eastAsiaTheme="minorHAnsi"/>
          <w:b/>
          <w:bCs/>
        </w:rPr>
        <w:t>of</w:t>
      </w:r>
    </w:p>
    <w:p w14:paraId="441D0F46" w14:textId="77777777" w:rsidR="00BA7F8E" w:rsidRPr="00BA7F8E" w:rsidRDefault="00BA7F8E" w:rsidP="00BA7F8E">
      <w:pPr>
        <w:widowControl/>
        <w:jc w:val="center"/>
        <w:rPr>
          <w:rFonts w:eastAsiaTheme="minorHAnsi"/>
          <w:b/>
          <w:bCs/>
        </w:rPr>
      </w:pPr>
      <w:r w:rsidRPr="00BA7F8E">
        <w:rPr>
          <w:rFonts w:eastAsiaTheme="minorHAnsi"/>
          <w:b/>
          <w:bCs/>
        </w:rPr>
        <w:t>Jesus Christ</w:t>
      </w:r>
    </w:p>
    <w:p w14:paraId="29DFD848" w14:textId="77777777" w:rsidR="00BA7F8E" w:rsidRPr="00BA7F8E" w:rsidRDefault="00BA7F8E" w:rsidP="00BA7F8E">
      <w:pPr>
        <w:widowControl/>
        <w:rPr>
          <w:rFonts w:eastAsiaTheme="minorHAnsi"/>
        </w:rPr>
      </w:pPr>
    </w:p>
    <w:p w14:paraId="0B79128F" w14:textId="77777777" w:rsidR="00BA7F8E" w:rsidRPr="00BA7F8E" w:rsidRDefault="00BA7F8E" w:rsidP="00BA7F8E">
      <w:pPr>
        <w:widowControl/>
        <w:jc w:val="center"/>
        <w:rPr>
          <w:rFonts w:eastAsiaTheme="minorHAnsi"/>
        </w:rPr>
      </w:pPr>
      <w:r w:rsidRPr="00BA7F8E">
        <w:rPr>
          <w:rFonts w:eastAsiaTheme="minorHAnsi"/>
          <w:i/>
          <w:iCs/>
        </w:rPr>
        <w:t>How God’s Glory and Promises Find Fulfillment in His Son</w:t>
      </w:r>
    </w:p>
    <w:p w14:paraId="3EC9A79B" w14:textId="77777777" w:rsidR="00BA7F8E" w:rsidRPr="00BA7F8E" w:rsidRDefault="00BA7F8E" w:rsidP="00BA7F8E">
      <w:pPr>
        <w:widowControl/>
        <w:jc w:val="center"/>
        <w:rPr>
          <w:rFonts w:eastAsiaTheme="minorHAnsi"/>
        </w:rPr>
      </w:pPr>
      <w:r w:rsidRPr="00BA7F8E">
        <w:rPr>
          <w:rFonts w:eastAsiaTheme="minorHAnsi"/>
        </w:rPr>
        <w:t>Exploring Paul’s Letter to the Ephesians</w:t>
      </w:r>
    </w:p>
    <w:p w14:paraId="592FACDD" w14:textId="77777777" w:rsidR="00BA7F8E" w:rsidRPr="00BA7F8E" w:rsidRDefault="00BA7F8E" w:rsidP="00BA7F8E">
      <w:pPr>
        <w:widowControl/>
        <w:rPr>
          <w:rFonts w:eastAsiaTheme="minorHAnsi"/>
        </w:rPr>
      </w:pPr>
    </w:p>
    <w:p w14:paraId="15078609" w14:textId="77777777" w:rsidR="00BA7F8E" w:rsidRPr="00BA7F8E" w:rsidRDefault="00BA7F8E" w:rsidP="00BA7F8E">
      <w:pPr>
        <w:widowControl/>
        <w:jc w:val="center"/>
        <w:rPr>
          <w:rFonts w:eastAsiaTheme="minorHAnsi"/>
        </w:rPr>
      </w:pPr>
      <w:r w:rsidRPr="00BA7F8E">
        <w:rPr>
          <w:rFonts w:eastAsiaTheme="minorHAnsi"/>
          <w:b/>
          <w:bCs/>
          <w:i/>
          <w:iCs/>
        </w:rPr>
        <w:t>Prayer: We ask God for insight into His blessings in Christ.</w:t>
      </w:r>
    </w:p>
    <w:p w14:paraId="5CADC263" w14:textId="2E38BC65" w:rsidR="00BA7F8E" w:rsidRPr="00BA7F8E" w:rsidRDefault="00BA7F8E" w:rsidP="008E2AE4">
      <w:pPr>
        <w:widowControl/>
        <w:tabs>
          <w:tab w:val="left" w:pos="720"/>
        </w:tabs>
        <w:ind w:left="1152" w:hanging="1152"/>
        <w:jc w:val="center"/>
        <w:rPr>
          <w:rFonts w:eastAsiaTheme="minorHAnsi"/>
          <w:sz w:val="20"/>
          <w:szCs w:val="20"/>
        </w:rPr>
      </w:pPr>
      <w:r w:rsidRPr="00BA7F8E">
        <w:rPr>
          <w:rFonts w:eastAsiaTheme="minorHAnsi"/>
          <w:b/>
          <w:bCs/>
          <w:i/>
          <w:iCs/>
        </w:rPr>
        <w:t>Ephesians 1:15-23</w:t>
      </w:r>
    </w:p>
    <w:p w14:paraId="110735DF" w14:textId="77777777" w:rsidR="00BA7F8E" w:rsidRPr="00BA7F8E" w:rsidRDefault="00BA7F8E" w:rsidP="00BA7F8E">
      <w:pPr>
        <w:widowControl/>
        <w:rPr>
          <w:rFonts w:eastAsiaTheme="minorHAnsi"/>
          <w:sz w:val="20"/>
          <w:szCs w:val="20"/>
        </w:rPr>
      </w:pPr>
    </w:p>
    <w:p w14:paraId="5CAA60AF"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r w:rsidRPr="00BA7F8E">
        <w:rPr>
          <w:rFonts w:eastAsiaTheme="minorHAnsi"/>
          <w:sz w:val="23"/>
          <w:szCs w:val="23"/>
        </w:rPr>
        <w:tab/>
        <w:t>We’ve read Paul’s praise to God for His blessings to us in Christ, which are complete in every way (Ephesians 1:3-14): We have been eternally chosen to be holy and blameless adopted children of God, recipients of and witnesses to His grace, with our sins freely forgiven.</w:t>
      </w:r>
    </w:p>
    <w:p w14:paraId="0F4C0E04"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r w:rsidRPr="00BA7F8E">
        <w:rPr>
          <w:rFonts w:eastAsiaTheme="minorHAnsi"/>
          <w:sz w:val="23"/>
          <w:szCs w:val="23"/>
        </w:rPr>
        <w:tab/>
      </w:r>
    </w:p>
    <w:p w14:paraId="73C26D44"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r w:rsidRPr="00BA7F8E">
        <w:rPr>
          <w:rFonts w:eastAsiaTheme="minorHAnsi"/>
          <w:sz w:val="23"/>
          <w:szCs w:val="23"/>
        </w:rPr>
        <w:tab/>
        <w:t>So, what can be added? What can be given to a person who has everything? Only the knowledge of these blessings and how they work!</w:t>
      </w:r>
    </w:p>
    <w:p w14:paraId="04E6C44A"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p>
    <w:p w14:paraId="240504A8"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r w:rsidRPr="00BA7F8E">
        <w:rPr>
          <w:rFonts w:eastAsiaTheme="minorHAnsi"/>
          <w:sz w:val="23"/>
          <w:szCs w:val="23"/>
        </w:rPr>
        <w:tab/>
        <w:t>The mystery of God now revealed in the gospel becomes effective ONLY as its blessings are known, believed, and applied. Just as money in a checking account does nothing until a check is written, neither do God’s promises and blessings while we are ignorant of them or fail to apply them because of fear or doubt.  1 Cor. 10:1-14; Heb. 4:1, 2</w:t>
      </w:r>
    </w:p>
    <w:p w14:paraId="6F90563A"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p>
    <w:p w14:paraId="0F48EDED"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r w:rsidRPr="00BA7F8E">
        <w:rPr>
          <w:rFonts w:eastAsiaTheme="minorHAnsi"/>
          <w:sz w:val="23"/>
          <w:szCs w:val="23"/>
        </w:rPr>
        <w:tab/>
      </w:r>
      <w:proofErr w:type="gramStart"/>
      <w:r w:rsidRPr="00BA7F8E">
        <w:rPr>
          <w:rFonts w:eastAsiaTheme="minorHAnsi"/>
          <w:sz w:val="23"/>
          <w:szCs w:val="23"/>
        </w:rPr>
        <w:t>So</w:t>
      </w:r>
      <w:proofErr w:type="gramEnd"/>
      <w:r w:rsidRPr="00BA7F8E">
        <w:rPr>
          <w:rFonts w:eastAsiaTheme="minorHAnsi"/>
          <w:sz w:val="23"/>
          <w:szCs w:val="23"/>
        </w:rPr>
        <w:t xml:space="preserve"> Paul’s prayer for us is that through the Spirit’s operation, we will know God, and be clear about our destiny, identity, and the power with which God has made us His inheritance. </w:t>
      </w:r>
    </w:p>
    <w:p w14:paraId="7BDC6480"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sz w:val="23"/>
          <w:szCs w:val="23"/>
        </w:rPr>
      </w:pPr>
    </w:p>
    <w:p w14:paraId="510886AC"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BA7F8E">
        <w:rPr>
          <w:rFonts w:eastAsiaTheme="minorHAnsi"/>
          <w:sz w:val="23"/>
          <w:szCs w:val="23"/>
        </w:rPr>
        <w:tab/>
        <w:t>The blessings of God are neither automatic nor mechanical. They are living and relational realities that must be received as gifts and experienced (put into practice) in real time, real life circumstances.</w:t>
      </w:r>
    </w:p>
    <w:p w14:paraId="4F235E35" w14:textId="77777777" w:rsidR="00BA7F8E" w:rsidRPr="00BA7F8E" w:rsidRDefault="00BA7F8E" w:rsidP="00BA7F8E">
      <w:pPr>
        <w:widowControl/>
        <w:tabs>
          <w:tab w:val="left" w:pos="0"/>
          <w:tab w:val="left" w:pos="55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AE1FC69" w14:textId="77777777" w:rsidR="00BA7F8E" w:rsidRPr="00BA7F8E" w:rsidRDefault="00BA7F8E" w:rsidP="00BA7F8E">
      <w:pPr>
        <w:widowControl/>
        <w:rPr>
          <w:rFonts w:eastAsiaTheme="minorHAnsi"/>
          <w:sz w:val="18"/>
          <w:szCs w:val="18"/>
        </w:rPr>
      </w:pPr>
      <w:r w:rsidRPr="00BA7F8E">
        <w:rPr>
          <w:rFonts w:eastAsiaTheme="minorHAnsi"/>
          <w:b/>
          <w:bCs/>
          <w:i/>
          <w:iCs/>
        </w:rPr>
        <w:t>How does prayer relate to the blessings of “the Mystery”?</w:t>
      </w:r>
    </w:p>
    <w:p w14:paraId="6A9D03DC" w14:textId="77777777" w:rsidR="00BA7F8E" w:rsidRPr="00BA7F8E" w:rsidRDefault="00BA7F8E" w:rsidP="00BA7F8E">
      <w:pPr>
        <w:widowControl/>
        <w:rPr>
          <w:rFonts w:eastAsiaTheme="minorHAnsi"/>
          <w:sz w:val="18"/>
          <w:szCs w:val="18"/>
        </w:rPr>
      </w:pPr>
    </w:p>
    <w:p w14:paraId="01F32E26" w14:textId="77777777" w:rsidR="00BA7F8E" w:rsidRDefault="00BA7F8E" w:rsidP="00BA7F8E">
      <w:pPr>
        <w:widowControl/>
        <w:rPr>
          <w:rFonts w:eastAsiaTheme="minorHAnsi"/>
          <w:b/>
          <w:bCs/>
          <w:i/>
          <w:iCs/>
        </w:rPr>
      </w:pPr>
      <w:r w:rsidRPr="00BA7F8E">
        <w:rPr>
          <w:rFonts w:eastAsiaTheme="minorHAnsi"/>
          <w:b/>
          <w:bCs/>
          <w:i/>
          <w:iCs/>
        </w:rPr>
        <w:t>God’s blessings thrive in the faith and constant prayers of His people.</w:t>
      </w:r>
    </w:p>
    <w:p w14:paraId="24AA0636" w14:textId="73398D6B" w:rsidR="00BA7F8E" w:rsidRPr="00BA7F8E" w:rsidRDefault="00BA7F8E" w:rsidP="00BA7F8E">
      <w:pPr>
        <w:widowControl/>
        <w:rPr>
          <w:rFonts w:eastAsiaTheme="minorHAnsi"/>
          <w:sz w:val="20"/>
          <w:szCs w:val="20"/>
        </w:rPr>
      </w:pPr>
      <w:r w:rsidRPr="00BA7F8E">
        <w:rPr>
          <w:rFonts w:eastAsiaTheme="minorHAnsi"/>
          <w:b/>
          <w:bCs/>
          <w:i/>
          <w:iCs/>
        </w:rPr>
        <w:t xml:space="preserve"> </w:t>
      </w:r>
      <w:r w:rsidRPr="00BA7F8E">
        <w:rPr>
          <w:rFonts w:eastAsiaTheme="minorHAnsi"/>
        </w:rPr>
        <w:tab/>
        <w:t>We pray gratefully, taking no blessing for granted. vv. 15, 16</w:t>
      </w:r>
    </w:p>
    <w:p w14:paraId="29BCFFB0" w14:textId="77777777" w:rsidR="00BA7F8E" w:rsidRPr="00BA7F8E" w:rsidRDefault="00BA7F8E" w:rsidP="00BA7F8E">
      <w:pPr>
        <w:widowControl/>
        <w:rPr>
          <w:rFonts w:eastAsiaTheme="minorHAnsi"/>
          <w:sz w:val="20"/>
          <w:szCs w:val="20"/>
        </w:rPr>
      </w:pPr>
    </w:p>
    <w:p w14:paraId="0BA14DC0" w14:textId="77777777" w:rsidR="00BA7F8E" w:rsidRDefault="00BA7F8E" w:rsidP="00BA7F8E">
      <w:pPr>
        <w:widowControl/>
        <w:ind w:left="432" w:hanging="432"/>
        <w:rPr>
          <w:rFonts w:eastAsiaTheme="minorHAnsi"/>
        </w:rPr>
      </w:pPr>
      <w:r w:rsidRPr="00BA7F8E">
        <w:rPr>
          <w:rFonts w:eastAsiaTheme="minorHAnsi"/>
          <w:b/>
          <w:bCs/>
          <w:i/>
          <w:iCs/>
        </w:rPr>
        <w:t xml:space="preserve">God’s blessings occur as promises kept by God who can be known. </w:t>
      </w:r>
      <w:r w:rsidRPr="00BA7F8E">
        <w:rPr>
          <w:rFonts w:eastAsiaTheme="minorHAnsi"/>
        </w:rPr>
        <w:tab/>
      </w:r>
      <w:r w:rsidRPr="00BA7F8E">
        <w:rPr>
          <w:rFonts w:eastAsiaTheme="minorHAnsi"/>
        </w:rPr>
        <w:tab/>
      </w:r>
    </w:p>
    <w:p w14:paraId="52A9D402" w14:textId="693E070C" w:rsidR="00BA7F8E" w:rsidRPr="00BA7F8E" w:rsidRDefault="00BA7F8E" w:rsidP="00BA7F8E">
      <w:pPr>
        <w:widowControl/>
        <w:ind w:left="432" w:firstLine="288"/>
        <w:rPr>
          <w:rFonts w:eastAsiaTheme="minorHAnsi"/>
        </w:rPr>
      </w:pPr>
      <w:r w:rsidRPr="00BA7F8E">
        <w:rPr>
          <w:rFonts w:eastAsiaTheme="minorHAnsi"/>
        </w:rPr>
        <w:t>We pray first for wisdom and insight to know the Giver. v. 17</w:t>
      </w:r>
    </w:p>
    <w:p w14:paraId="58373F18" w14:textId="77777777" w:rsidR="00BA7F8E" w:rsidRPr="00BA7F8E" w:rsidRDefault="00BA7F8E" w:rsidP="00BA7F8E">
      <w:pPr>
        <w:widowControl/>
        <w:rPr>
          <w:rFonts w:eastAsiaTheme="minorHAnsi"/>
        </w:rPr>
      </w:pPr>
      <w:r w:rsidRPr="00BA7F8E">
        <w:rPr>
          <w:rFonts w:eastAsiaTheme="minorHAnsi"/>
        </w:rPr>
        <w:tab/>
        <w:t>We pray for an unhindered view of our destiny in Christ. v. 18a</w:t>
      </w:r>
    </w:p>
    <w:p w14:paraId="5A7C6AE9" w14:textId="77777777" w:rsidR="00BA7F8E" w:rsidRPr="00BA7F8E" w:rsidRDefault="00BA7F8E" w:rsidP="00BA7F8E">
      <w:pPr>
        <w:widowControl/>
        <w:rPr>
          <w:rFonts w:eastAsiaTheme="minorHAnsi"/>
        </w:rPr>
      </w:pPr>
      <w:r w:rsidRPr="00BA7F8E">
        <w:rPr>
          <w:rFonts w:eastAsiaTheme="minorHAnsi"/>
        </w:rPr>
        <w:tab/>
        <w:t>We pray for realization of our being God’s inheritance. v. 18b</w:t>
      </w:r>
    </w:p>
    <w:p w14:paraId="721E5BC3" w14:textId="77777777" w:rsidR="00BA7F8E" w:rsidRPr="00BA7F8E" w:rsidRDefault="00BA7F8E" w:rsidP="00BA7F8E">
      <w:pPr>
        <w:widowControl/>
        <w:rPr>
          <w:rFonts w:eastAsiaTheme="minorHAnsi"/>
          <w:sz w:val="20"/>
          <w:szCs w:val="20"/>
        </w:rPr>
      </w:pPr>
      <w:r w:rsidRPr="00BA7F8E">
        <w:rPr>
          <w:rFonts w:eastAsiaTheme="minorHAnsi"/>
        </w:rPr>
        <w:tab/>
        <w:t>We pray for assurance of God’s power on our behalf. v. 19a</w:t>
      </w:r>
    </w:p>
    <w:p w14:paraId="11B32FFE" w14:textId="77777777" w:rsidR="00BA7F8E" w:rsidRPr="00BA7F8E" w:rsidRDefault="00BA7F8E" w:rsidP="00BA7F8E">
      <w:pPr>
        <w:widowControl/>
        <w:rPr>
          <w:rFonts w:eastAsiaTheme="minorHAnsi"/>
          <w:sz w:val="20"/>
          <w:szCs w:val="20"/>
        </w:rPr>
      </w:pPr>
    </w:p>
    <w:p w14:paraId="2244E955" w14:textId="77777777" w:rsidR="00BA7F8E" w:rsidRPr="00BA7F8E" w:rsidRDefault="00BA7F8E" w:rsidP="00BA7F8E">
      <w:pPr>
        <w:widowControl/>
        <w:ind w:left="-288" w:firstLine="288"/>
        <w:rPr>
          <w:rFonts w:eastAsiaTheme="minorHAnsi"/>
          <w:b/>
          <w:bCs/>
          <w:i/>
          <w:iCs/>
          <w:sz w:val="25"/>
          <w:szCs w:val="25"/>
        </w:rPr>
      </w:pPr>
      <w:r w:rsidRPr="00BA7F8E">
        <w:rPr>
          <w:rFonts w:eastAsiaTheme="minorHAnsi"/>
          <w:b/>
          <w:bCs/>
          <w:i/>
          <w:iCs/>
          <w:spacing w:val="-5"/>
          <w:sz w:val="26"/>
          <w:szCs w:val="26"/>
        </w:rPr>
        <w:t>God’s blessings are secured by His wise use of His limitless power.</w:t>
      </w:r>
    </w:p>
    <w:p w14:paraId="48B83559" w14:textId="77777777" w:rsidR="00BA7F8E" w:rsidRPr="00BA7F8E" w:rsidRDefault="00BA7F8E" w:rsidP="008E2AE4">
      <w:pPr>
        <w:widowControl/>
        <w:ind w:left="432" w:hanging="864"/>
        <w:rPr>
          <w:rFonts w:eastAsiaTheme="minorHAnsi"/>
        </w:rPr>
      </w:pPr>
      <w:r w:rsidRPr="00BA7F8E">
        <w:rPr>
          <w:rFonts w:eastAsiaTheme="minorHAnsi"/>
        </w:rPr>
        <w:tab/>
      </w:r>
      <w:r w:rsidRPr="00BA7F8E">
        <w:rPr>
          <w:rFonts w:eastAsiaTheme="minorHAnsi"/>
        </w:rPr>
        <w:tab/>
        <w:t>We pray in the light of God’s resurrection power. vv. 19a, 20</w:t>
      </w:r>
    </w:p>
    <w:p w14:paraId="5DE37E82" w14:textId="77777777" w:rsidR="00BA7F8E" w:rsidRPr="00BA7F8E" w:rsidRDefault="00BA7F8E" w:rsidP="008E2AE4">
      <w:pPr>
        <w:widowControl/>
        <w:ind w:left="432" w:hanging="864"/>
        <w:rPr>
          <w:rFonts w:eastAsiaTheme="minorHAnsi"/>
        </w:rPr>
      </w:pPr>
      <w:r w:rsidRPr="00BA7F8E">
        <w:rPr>
          <w:rFonts w:eastAsiaTheme="minorHAnsi"/>
        </w:rPr>
        <w:tab/>
      </w:r>
      <w:r w:rsidRPr="00BA7F8E">
        <w:rPr>
          <w:rFonts w:eastAsiaTheme="minorHAnsi"/>
        </w:rPr>
        <w:tab/>
        <w:t>We pray because of God’s power to subdue all powers. v. 21</w:t>
      </w:r>
    </w:p>
    <w:p w14:paraId="7B791FA2" w14:textId="77777777" w:rsidR="00BA7F8E" w:rsidRPr="00BA7F8E" w:rsidRDefault="00BA7F8E" w:rsidP="008E2AE4">
      <w:pPr>
        <w:widowControl/>
        <w:ind w:left="432" w:hanging="864"/>
        <w:rPr>
          <w:rFonts w:eastAsiaTheme="minorHAnsi"/>
        </w:rPr>
      </w:pPr>
      <w:r w:rsidRPr="00BA7F8E">
        <w:rPr>
          <w:rFonts w:eastAsiaTheme="minorHAnsi"/>
        </w:rPr>
        <w:tab/>
      </w:r>
      <w:r w:rsidRPr="00BA7F8E">
        <w:rPr>
          <w:rFonts w:eastAsiaTheme="minorHAnsi"/>
        </w:rPr>
        <w:tab/>
        <w:t>We pray because of the absolute authority God gives Jesus. v. 22</w:t>
      </w:r>
    </w:p>
    <w:p w14:paraId="70BF84F5" w14:textId="77777777" w:rsidR="00BA7F8E" w:rsidRPr="00BA7F8E" w:rsidRDefault="00BA7F8E" w:rsidP="008E2AE4">
      <w:pPr>
        <w:widowControl/>
        <w:ind w:left="432" w:hanging="864"/>
        <w:rPr>
          <w:rFonts w:eastAsiaTheme="minorHAnsi"/>
          <w:sz w:val="20"/>
          <w:szCs w:val="20"/>
        </w:rPr>
      </w:pPr>
      <w:r w:rsidRPr="00BA7F8E">
        <w:rPr>
          <w:rFonts w:eastAsiaTheme="minorHAnsi"/>
        </w:rPr>
        <w:tab/>
      </w:r>
      <w:r w:rsidRPr="00BA7F8E">
        <w:rPr>
          <w:rFonts w:eastAsiaTheme="minorHAnsi"/>
        </w:rPr>
        <w:tab/>
        <w:t>We pray because of our intimate connection to Him as our Head, who empowers the fullness of His Body. v. 23</w:t>
      </w:r>
    </w:p>
    <w:p w14:paraId="7E5C95A0" w14:textId="77777777" w:rsidR="00BA7F8E" w:rsidRPr="00BA7F8E" w:rsidRDefault="00BA7F8E" w:rsidP="00BA7F8E">
      <w:pPr>
        <w:widowControl/>
        <w:rPr>
          <w:rFonts w:eastAsiaTheme="minorHAnsi"/>
          <w:sz w:val="20"/>
          <w:szCs w:val="20"/>
        </w:rPr>
      </w:pPr>
    </w:p>
    <w:p w14:paraId="40E5073F" w14:textId="77777777" w:rsidR="00BA7F8E" w:rsidRPr="00BA7F8E" w:rsidRDefault="00BA7F8E" w:rsidP="00BA7F8E">
      <w:pPr>
        <w:widowControl/>
        <w:rPr>
          <w:rFonts w:eastAsiaTheme="minorHAnsi"/>
        </w:rPr>
      </w:pPr>
      <w:r w:rsidRPr="00BA7F8E">
        <w:rPr>
          <w:rFonts w:eastAsiaTheme="minorHAnsi"/>
          <w:b/>
          <w:bCs/>
          <w:i/>
          <w:iCs/>
        </w:rPr>
        <w:t>What do Paul’s prayer requests teach us about God’s blessings?</w:t>
      </w:r>
      <w:r w:rsidRPr="00BA7F8E">
        <w:rPr>
          <w:rFonts w:eastAsiaTheme="minorHAnsi"/>
        </w:rPr>
        <w:t xml:space="preserve"> </w:t>
      </w:r>
    </w:p>
    <w:p w14:paraId="2D53D9EC" w14:textId="77777777" w:rsidR="00BA7F8E" w:rsidRPr="00BA7F8E" w:rsidRDefault="00BA7F8E" w:rsidP="00BA7F8E">
      <w:pPr>
        <w:widowControl/>
        <w:rPr>
          <w:rFonts w:eastAsiaTheme="minorHAnsi"/>
        </w:rPr>
      </w:pPr>
      <w:r w:rsidRPr="00BA7F8E">
        <w:rPr>
          <w:rFonts w:eastAsiaTheme="minorHAnsi"/>
        </w:rPr>
        <w:tab/>
        <w:t>1. Apart from God’s wisdom, we can misjudge our destiny.</w:t>
      </w:r>
    </w:p>
    <w:p w14:paraId="04DC0B01" w14:textId="77777777" w:rsidR="00BA7F8E" w:rsidRPr="00BA7F8E" w:rsidRDefault="00BA7F8E" w:rsidP="00BA7F8E">
      <w:pPr>
        <w:widowControl/>
        <w:rPr>
          <w:rFonts w:eastAsiaTheme="minorHAnsi"/>
        </w:rPr>
      </w:pPr>
      <w:r w:rsidRPr="00BA7F8E">
        <w:rPr>
          <w:rFonts w:eastAsiaTheme="minorHAnsi"/>
        </w:rPr>
        <w:tab/>
        <w:t>2. Apart from God’s enlightenment, we can forget we are His.</w:t>
      </w:r>
    </w:p>
    <w:p w14:paraId="089ED7CB" w14:textId="77777777" w:rsidR="00BA7F8E" w:rsidRPr="00BA7F8E" w:rsidRDefault="00BA7F8E" w:rsidP="00BA7F8E">
      <w:pPr>
        <w:widowControl/>
        <w:rPr>
          <w:rFonts w:eastAsiaTheme="minorHAnsi"/>
        </w:rPr>
      </w:pPr>
      <w:r w:rsidRPr="00BA7F8E">
        <w:rPr>
          <w:rFonts w:eastAsiaTheme="minorHAnsi"/>
        </w:rPr>
        <w:tab/>
        <w:t>3. Apart from God’s power, we are helpless.</w:t>
      </w:r>
    </w:p>
    <w:p w14:paraId="50C94396" w14:textId="77777777" w:rsidR="00BA7F8E" w:rsidRPr="00BA7F8E" w:rsidRDefault="00BA7F8E" w:rsidP="00BA7F8E">
      <w:pPr>
        <w:widowControl/>
        <w:ind w:left="432" w:hanging="864"/>
        <w:rPr>
          <w:rFonts w:eastAsiaTheme="minorHAnsi"/>
        </w:rPr>
      </w:pPr>
      <w:r w:rsidRPr="00BA7F8E">
        <w:rPr>
          <w:rFonts w:eastAsiaTheme="minorHAnsi"/>
        </w:rPr>
        <w:tab/>
      </w:r>
      <w:r w:rsidRPr="00BA7F8E">
        <w:rPr>
          <w:rFonts w:eastAsiaTheme="minorHAnsi"/>
        </w:rPr>
        <w:tab/>
        <w:t>4. Apart from trusting God’s promises, we can lose hope and begin to live as those who don’t know God.</w:t>
      </w:r>
    </w:p>
    <w:p w14:paraId="5432BE36" w14:textId="77777777" w:rsidR="00BA7F8E" w:rsidRPr="00BA7F8E" w:rsidRDefault="00BA7F8E" w:rsidP="00BA7F8E">
      <w:pPr>
        <w:widowControl/>
        <w:ind w:left="432" w:hanging="864"/>
        <w:rPr>
          <w:rFonts w:eastAsiaTheme="minorHAnsi"/>
        </w:rPr>
      </w:pPr>
      <w:r w:rsidRPr="00BA7F8E">
        <w:rPr>
          <w:rFonts w:eastAsiaTheme="minorHAnsi"/>
        </w:rPr>
        <w:tab/>
      </w:r>
      <w:r w:rsidRPr="00BA7F8E">
        <w:rPr>
          <w:rFonts w:eastAsiaTheme="minorHAnsi"/>
        </w:rPr>
        <w:tab/>
        <w:t>5. God has a plan to fill the universe with the fullness of Christ, and we are included in His plan and its blessings. 1 Cor. 2:6-16</w:t>
      </w:r>
    </w:p>
    <w:p w14:paraId="39B80CF6" w14:textId="77777777" w:rsidR="00BA7F8E" w:rsidRPr="00BA7F8E" w:rsidRDefault="00BA7F8E" w:rsidP="00BA7F8E">
      <w:pPr>
        <w:widowControl/>
        <w:rPr>
          <w:rFonts w:eastAsiaTheme="minorHAnsi"/>
        </w:rPr>
      </w:pPr>
    </w:p>
    <w:p w14:paraId="64D6100F" w14:textId="77777777" w:rsidR="00BA7F8E" w:rsidRPr="00BA7F8E" w:rsidRDefault="00BA7F8E" w:rsidP="00BA7F8E">
      <w:pPr>
        <w:widowControl/>
        <w:rPr>
          <w:rFonts w:eastAsiaTheme="minorHAnsi"/>
        </w:rPr>
      </w:pPr>
    </w:p>
    <w:p w14:paraId="0332EF5D" w14:textId="77777777" w:rsidR="00BA7F8E" w:rsidRPr="00BA7F8E" w:rsidRDefault="00BA7F8E" w:rsidP="00BA7F8E">
      <w:pPr>
        <w:widowControl/>
        <w:rPr>
          <w:rFonts w:eastAsiaTheme="minorHAnsi"/>
          <w:sz w:val="16"/>
          <w:szCs w:val="16"/>
        </w:rPr>
      </w:pPr>
      <w:r w:rsidRPr="00BA7F8E">
        <w:rPr>
          <w:rFonts w:eastAsiaTheme="minorHAnsi"/>
          <w:b/>
          <w:bCs/>
          <w:sz w:val="28"/>
          <w:szCs w:val="28"/>
        </w:rPr>
        <w:t>Why it matters. . .</w:t>
      </w:r>
    </w:p>
    <w:p w14:paraId="54156314" w14:textId="77777777" w:rsidR="00BA7F8E" w:rsidRPr="00BA7F8E" w:rsidRDefault="00BA7F8E" w:rsidP="00BA7F8E">
      <w:pPr>
        <w:widowControl/>
        <w:rPr>
          <w:rFonts w:eastAsiaTheme="minorHAnsi"/>
          <w:sz w:val="16"/>
          <w:szCs w:val="16"/>
        </w:rPr>
      </w:pPr>
    </w:p>
    <w:p w14:paraId="5386DB1F" w14:textId="77777777" w:rsidR="00BA7F8E" w:rsidRPr="00BA7F8E" w:rsidRDefault="00BA7F8E" w:rsidP="00BA7F8E">
      <w:pPr>
        <w:widowControl/>
        <w:rPr>
          <w:rFonts w:eastAsiaTheme="minorHAnsi"/>
          <w:i/>
          <w:iCs/>
        </w:rPr>
      </w:pPr>
      <w:bookmarkStart w:id="0" w:name="_GoBack"/>
      <w:r w:rsidRPr="00BA7F8E">
        <w:rPr>
          <w:rFonts w:eastAsiaTheme="minorHAnsi"/>
          <w:i/>
          <w:iCs/>
        </w:rPr>
        <w:t>Why does our heart need eyes (v. 18)? What clouds spiritual vision? Jer. 17:9</w:t>
      </w:r>
    </w:p>
    <w:p w14:paraId="77911178" w14:textId="77777777" w:rsidR="00BA7F8E" w:rsidRPr="00BA7F8E" w:rsidRDefault="00BA7F8E" w:rsidP="00BA7F8E">
      <w:pPr>
        <w:widowControl/>
        <w:rPr>
          <w:rFonts w:eastAsiaTheme="minorHAnsi"/>
          <w:i/>
          <w:iCs/>
        </w:rPr>
      </w:pPr>
      <w:r w:rsidRPr="00BA7F8E">
        <w:rPr>
          <w:rFonts w:eastAsiaTheme="minorHAnsi"/>
          <w:i/>
          <w:iCs/>
        </w:rPr>
        <w:t>How would you describe the hope to which God has called us (v. 18)?</w:t>
      </w:r>
    </w:p>
    <w:p w14:paraId="1358274D" w14:textId="77777777" w:rsidR="00BA7F8E" w:rsidRPr="00BA7F8E" w:rsidRDefault="00BA7F8E" w:rsidP="00BA7F8E">
      <w:pPr>
        <w:widowControl/>
        <w:rPr>
          <w:rFonts w:eastAsiaTheme="minorHAnsi"/>
          <w:i/>
          <w:iCs/>
        </w:rPr>
      </w:pPr>
      <w:r w:rsidRPr="00BA7F8E">
        <w:rPr>
          <w:rFonts w:eastAsiaTheme="minorHAnsi"/>
          <w:i/>
          <w:iCs/>
        </w:rPr>
        <w:t xml:space="preserve">Given God’s great power, why do we sometimes feel helpless? Matthew 8:26 </w:t>
      </w:r>
    </w:p>
    <w:p w14:paraId="37E86E72" w14:textId="77777777" w:rsidR="00BA7F8E" w:rsidRPr="00BA7F8E" w:rsidRDefault="00BA7F8E" w:rsidP="00BA7F8E">
      <w:pPr>
        <w:widowControl/>
        <w:rPr>
          <w:rFonts w:eastAsiaTheme="minorHAnsi"/>
          <w:i/>
          <w:iCs/>
        </w:rPr>
      </w:pPr>
      <w:r w:rsidRPr="00BA7F8E">
        <w:rPr>
          <w:rFonts w:eastAsiaTheme="minorHAnsi"/>
          <w:i/>
          <w:iCs/>
        </w:rPr>
        <w:t>How might knowing we are God’s inheritance change us?  1 Cor. 6:19, 20</w:t>
      </w:r>
    </w:p>
    <w:p w14:paraId="3D5AE935" w14:textId="6AE1CB1A" w:rsidR="0091161F" w:rsidRPr="00B513D2" w:rsidRDefault="00BA7F8E" w:rsidP="00BA7F8E">
      <w:pPr>
        <w:widowControl/>
        <w:rPr>
          <w:rFonts w:eastAsiaTheme="minorHAnsi"/>
        </w:rPr>
      </w:pPr>
      <w:r w:rsidRPr="00BA7F8E">
        <w:rPr>
          <w:rFonts w:eastAsiaTheme="minorHAnsi"/>
          <w:i/>
          <w:iCs/>
        </w:rPr>
        <w:t>How does Paul’s prayer request list match our own? James 4:1-3</w:t>
      </w:r>
      <w:r w:rsidRPr="00BA7F8E">
        <w:rPr>
          <w:rFonts w:eastAsiaTheme="minorHAnsi"/>
        </w:rPr>
        <w:tab/>
      </w:r>
      <w:bookmarkEnd w:id="0"/>
    </w:p>
    <w:sectPr w:rsidR="0091161F" w:rsidRPr="00B5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38050B"/>
    <w:rsid w:val="005903E5"/>
    <w:rsid w:val="006F0683"/>
    <w:rsid w:val="0073287B"/>
    <w:rsid w:val="007C2784"/>
    <w:rsid w:val="008E2AE4"/>
    <w:rsid w:val="0091161F"/>
    <w:rsid w:val="00B513D2"/>
    <w:rsid w:val="00BA7F8E"/>
    <w:rsid w:val="00CB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2019-09-15T14:26:00Z</dcterms:created>
  <dcterms:modified xsi:type="dcterms:W3CDTF">2019-09-15T14:26:00Z</dcterms:modified>
</cp:coreProperties>
</file>