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D6519" w14:textId="77777777" w:rsidR="00F40439" w:rsidRPr="00F40439" w:rsidRDefault="00F40439" w:rsidP="00F40439">
      <w:pPr>
        <w:widowControl/>
        <w:tabs>
          <w:tab w:val="right" w:pos="9360"/>
        </w:tabs>
        <w:rPr>
          <w:rFonts w:eastAsiaTheme="minorHAnsi"/>
          <w:b/>
          <w:bCs/>
        </w:rPr>
      </w:pPr>
      <w:r w:rsidRPr="00F40439">
        <w:rPr>
          <w:rFonts w:eastAsiaTheme="minorHAnsi"/>
          <w:lang w:val="en-CA"/>
        </w:rPr>
        <w:fldChar w:fldCharType="begin"/>
      </w:r>
      <w:r w:rsidRPr="00F40439">
        <w:rPr>
          <w:rFonts w:eastAsiaTheme="minorHAnsi"/>
          <w:lang w:val="en-CA"/>
        </w:rPr>
        <w:instrText xml:space="preserve"> SEQ CHAPTER \h \r 1</w:instrText>
      </w:r>
      <w:r w:rsidRPr="00F40439">
        <w:rPr>
          <w:rFonts w:eastAsiaTheme="minorHAnsi"/>
          <w:lang w:val="en-CA"/>
        </w:rPr>
        <w:fldChar w:fldCharType="end"/>
      </w:r>
      <w:proofErr w:type="spellStart"/>
      <w:r w:rsidRPr="00F40439">
        <w:rPr>
          <w:rFonts w:eastAsiaTheme="minorHAnsi"/>
        </w:rPr>
        <w:t>Lownes</w:t>
      </w:r>
      <w:proofErr w:type="spellEnd"/>
      <w:r w:rsidRPr="00F40439">
        <w:rPr>
          <w:rFonts w:eastAsiaTheme="minorHAnsi"/>
        </w:rPr>
        <w:t xml:space="preserve"> Free Church</w:t>
      </w:r>
      <w:r w:rsidRPr="00F40439">
        <w:rPr>
          <w:rFonts w:eastAsiaTheme="minorHAnsi"/>
          <w:b/>
          <w:bCs/>
        </w:rPr>
        <w:tab/>
      </w:r>
      <w:r w:rsidRPr="00F40439">
        <w:rPr>
          <w:rFonts w:eastAsiaTheme="minorHAnsi"/>
        </w:rPr>
        <w:t>Sunday Morning – October 13, 2019</w:t>
      </w:r>
    </w:p>
    <w:p w14:paraId="4FAC5F5A" w14:textId="77777777" w:rsidR="00F40439" w:rsidRPr="00F40439" w:rsidRDefault="00F40439" w:rsidP="00F40439">
      <w:pPr>
        <w:widowControl/>
        <w:jc w:val="center"/>
        <w:rPr>
          <w:rFonts w:eastAsiaTheme="minorHAnsi"/>
          <w:b/>
          <w:bCs/>
        </w:rPr>
      </w:pPr>
    </w:p>
    <w:p w14:paraId="22D2CF6C" w14:textId="77777777" w:rsidR="00F40439" w:rsidRPr="00F40439" w:rsidRDefault="00F40439" w:rsidP="00F40439">
      <w:pPr>
        <w:widowControl/>
        <w:jc w:val="center"/>
        <w:rPr>
          <w:rFonts w:eastAsiaTheme="minorHAnsi"/>
          <w:b/>
          <w:bCs/>
        </w:rPr>
      </w:pPr>
      <w:r w:rsidRPr="00F40439">
        <w:rPr>
          <w:rFonts w:eastAsiaTheme="minorHAnsi"/>
          <w:b/>
          <w:bCs/>
        </w:rPr>
        <w:t>The Mystery and Majesty</w:t>
      </w:r>
    </w:p>
    <w:p w14:paraId="0C6C1FE7" w14:textId="77777777" w:rsidR="00F40439" w:rsidRPr="00F40439" w:rsidRDefault="00F40439" w:rsidP="00F40439">
      <w:pPr>
        <w:widowControl/>
        <w:jc w:val="center"/>
        <w:rPr>
          <w:rFonts w:eastAsiaTheme="minorHAnsi"/>
        </w:rPr>
      </w:pPr>
      <w:r w:rsidRPr="00F40439">
        <w:rPr>
          <w:rFonts w:eastAsiaTheme="minorHAnsi"/>
          <w:b/>
          <w:bCs/>
        </w:rPr>
        <w:t>of Jesus Christ</w:t>
      </w:r>
    </w:p>
    <w:p w14:paraId="2B10A734" w14:textId="77777777" w:rsidR="00F40439" w:rsidRPr="00F40439" w:rsidRDefault="00F40439" w:rsidP="00F40439">
      <w:pPr>
        <w:widowControl/>
        <w:rPr>
          <w:rFonts w:eastAsiaTheme="minorHAnsi"/>
        </w:rPr>
      </w:pPr>
    </w:p>
    <w:p w14:paraId="38EB37E7" w14:textId="77777777" w:rsidR="00F40439" w:rsidRPr="00F40439" w:rsidRDefault="00F40439" w:rsidP="00F40439">
      <w:pPr>
        <w:widowControl/>
        <w:jc w:val="center"/>
        <w:rPr>
          <w:rFonts w:eastAsiaTheme="minorHAnsi"/>
        </w:rPr>
      </w:pPr>
      <w:r w:rsidRPr="00F40439">
        <w:rPr>
          <w:rFonts w:eastAsiaTheme="minorHAnsi"/>
          <w:i/>
          <w:iCs/>
        </w:rPr>
        <w:t>How God’s Glory and Promises Find Fulfillment in His Son</w:t>
      </w:r>
    </w:p>
    <w:p w14:paraId="32CC73BB" w14:textId="77777777" w:rsidR="00F40439" w:rsidRPr="00F40439" w:rsidRDefault="00F40439" w:rsidP="00F40439">
      <w:pPr>
        <w:widowControl/>
        <w:jc w:val="center"/>
        <w:rPr>
          <w:rFonts w:eastAsiaTheme="minorHAnsi"/>
        </w:rPr>
      </w:pPr>
      <w:r w:rsidRPr="00F40439">
        <w:rPr>
          <w:rFonts w:eastAsiaTheme="minorHAnsi"/>
        </w:rPr>
        <w:t>Exploring Paul’s Letter to the Ephesians</w:t>
      </w:r>
    </w:p>
    <w:p w14:paraId="6880AC77" w14:textId="77777777" w:rsidR="00F40439" w:rsidRPr="00F40439" w:rsidRDefault="00F40439" w:rsidP="00F40439">
      <w:pPr>
        <w:widowControl/>
        <w:rPr>
          <w:rFonts w:eastAsiaTheme="minorHAnsi"/>
        </w:rPr>
      </w:pPr>
    </w:p>
    <w:p w14:paraId="2B6541C6" w14:textId="77777777" w:rsidR="00F40439" w:rsidRPr="00F40439" w:rsidRDefault="00F40439" w:rsidP="00F40439">
      <w:pPr>
        <w:widowControl/>
        <w:jc w:val="center"/>
        <w:rPr>
          <w:rFonts w:eastAsiaTheme="minorHAnsi"/>
        </w:rPr>
      </w:pPr>
      <w:r w:rsidRPr="00F40439">
        <w:rPr>
          <w:rFonts w:eastAsiaTheme="minorHAnsi"/>
          <w:b/>
          <w:bCs/>
          <w:i/>
          <w:iCs/>
        </w:rPr>
        <w:t>Comprehension: We pray for power to grasp the fullness of Christ.</w:t>
      </w:r>
    </w:p>
    <w:p w14:paraId="66991C06" w14:textId="77777777" w:rsidR="00F40439" w:rsidRPr="00F40439" w:rsidRDefault="00F40439" w:rsidP="00F40439">
      <w:pPr>
        <w:widowControl/>
        <w:jc w:val="center"/>
        <w:rPr>
          <w:rFonts w:eastAsiaTheme="minorHAnsi"/>
          <w:b/>
          <w:bCs/>
          <w:i/>
          <w:iCs/>
        </w:rPr>
      </w:pPr>
      <w:r w:rsidRPr="00F40439">
        <w:rPr>
          <w:rFonts w:eastAsiaTheme="minorHAnsi"/>
          <w:b/>
          <w:bCs/>
          <w:i/>
          <w:iCs/>
        </w:rPr>
        <w:t>Ephesians 3:14-21</w:t>
      </w:r>
    </w:p>
    <w:p w14:paraId="1AD4FCE1" w14:textId="77777777" w:rsidR="00F40439" w:rsidRPr="00F40439" w:rsidRDefault="00F40439" w:rsidP="00F40439">
      <w:pPr>
        <w:widowControl/>
        <w:rPr>
          <w:rFonts w:eastAsiaTheme="minorHAnsi"/>
          <w:sz w:val="20"/>
          <w:szCs w:val="20"/>
        </w:rPr>
      </w:pPr>
    </w:p>
    <w:p w14:paraId="77F61063" w14:textId="77777777" w:rsidR="00F40439" w:rsidRPr="00F40439" w:rsidRDefault="00F40439" w:rsidP="00F40439">
      <w:pPr>
        <w:widowControl/>
        <w:rPr>
          <w:rFonts w:eastAsiaTheme="minorHAnsi"/>
        </w:rPr>
      </w:pPr>
      <w:r w:rsidRPr="00F40439">
        <w:rPr>
          <w:rFonts w:eastAsiaTheme="minorHAnsi"/>
        </w:rPr>
        <w:tab/>
        <w:t xml:space="preserve">We’ve seen that in Christ the believer now has all he or she needs. Sins forgiven, adopted as God’s child, inheritance guaranteed, eternal blessings galore are secure. Not only that, God’s own promise is sealed with the presence of His Spirit, who is the guarantee (down payment) of all that is to come. </w:t>
      </w:r>
    </w:p>
    <w:p w14:paraId="35DF9F33" w14:textId="77777777" w:rsidR="00F40439" w:rsidRPr="00F40439" w:rsidRDefault="00F40439" w:rsidP="00F40439">
      <w:pPr>
        <w:widowControl/>
        <w:rPr>
          <w:rFonts w:eastAsiaTheme="minorHAnsi"/>
        </w:rPr>
      </w:pPr>
      <w:r w:rsidRPr="00F40439">
        <w:rPr>
          <w:rFonts w:eastAsiaTheme="minorHAnsi"/>
        </w:rPr>
        <w:tab/>
      </w:r>
    </w:p>
    <w:p w14:paraId="5EEB3D78" w14:textId="77777777" w:rsidR="00F40439" w:rsidRPr="00F40439" w:rsidRDefault="00F40439" w:rsidP="00F40439">
      <w:pPr>
        <w:widowControl/>
        <w:rPr>
          <w:rFonts w:eastAsiaTheme="minorHAnsi"/>
        </w:rPr>
      </w:pPr>
      <w:r w:rsidRPr="00F40439">
        <w:rPr>
          <w:rFonts w:eastAsiaTheme="minorHAnsi"/>
        </w:rPr>
        <w:tab/>
        <w:t>What more is required? Just as Paul prayed that believers would understand the mystery and its blessings after naming them (chapter one), here he prays that we believers will grasp the fullness of God’s love. Understanding God’s love leads to a deepened relationship with Jesus through the power of grace. As any relationship, this one grows.</w:t>
      </w:r>
    </w:p>
    <w:p w14:paraId="01A20B8D" w14:textId="77777777" w:rsidR="00F40439" w:rsidRPr="00F40439" w:rsidRDefault="00F40439" w:rsidP="00F40439">
      <w:pPr>
        <w:widowControl/>
        <w:rPr>
          <w:rFonts w:eastAsiaTheme="minorHAnsi"/>
        </w:rPr>
      </w:pPr>
    </w:p>
    <w:p w14:paraId="40A1C35D" w14:textId="77777777" w:rsidR="00F40439" w:rsidRPr="00F40439" w:rsidRDefault="00F40439" w:rsidP="00F40439">
      <w:pPr>
        <w:widowControl/>
        <w:rPr>
          <w:rFonts w:eastAsiaTheme="minorHAnsi"/>
        </w:rPr>
      </w:pPr>
      <w:r w:rsidRPr="00F40439">
        <w:rPr>
          <w:rFonts w:eastAsiaTheme="minorHAnsi"/>
        </w:rPr>
        <w:tab/>
        <w:t xml:space="preserve">Paul’s language is so expansive that we can get lost in the wonder of it all, but </w:t>
      </w:r>
      <w:proofErr w:type="gramStart"/>
      <w:r w:rsidRPr="00F40439">
        <w:rPr>
          <w:rFonts w:eastAsiaTheme="minorHAnsi"/>
        </w:rPr>
        <w:t>basically</w:t>
      </w:r>
      <w:proofErr w:type="gramEnd"/>
      <w:r w:rsidRPr="00F40439">
        <w:rPr>
          <w:rFonts w:eastAsiaTheme="minorHAnsi"/>
        </w:rPr>
        <w:t xml:space="preserve"> he asks for three things and then lets us know that those things are guaranteed by a God of infinite riches and glory.</w:t>
      </w:r>
    </w:p>
    <w:p w14:paraId="18D0A7E5" w14:textId="77777777" w:rsidR="00F40439" w:rsidRPr="00F40439" w:rsidRDefault="00F40439" w:rsidP="00F40439">
      <w:pPr>
        <w:widowControl/>
        <w:rPr>
          <w:rFonts w:eastAsiaTheme="minorHAnsi"/>
        </w:rPr>
      </w:pPr>
    </w:p>
    <w:p w14:paraId="17C5CAB8" w14:textId="77777777" w:rsidR="00F40439" w:rsidRPr="00F40439" w:rsidRDefault="00F40439" w:rsidP="00F40439">
      <w:pPr>
        <w:widowControl/>
        <w:rPr>
          <w:rFonts w:eastAsiaTheme="minorHAnsi"/>
        </w:rPr>
      </w:pPr>
      <w:r w:rsidRPr="00F40439">
        <w:rPr>
          <w:rFonts w:eastAsiaTheme="minorHAnsi"/>
        </w:rPr>
        <w:tab/>
        <w:t>Why are such prayers necessary? Because we still are living in these bodies of flesh, subject to temptation, trials, and turmoil. We are easily led astray by Satan and the world’s empty promises of satisfaction. But if we keep before us who we are and the fullness of God’s love and provision, we have a place to stand and the will and energy to fight!</w:t>
      </w:r>
    </w:p>
    <w:p w14:paraId="19FEB61C" w14:textId="77777777" w:rsidR="00F40439" w:rsidRPr="00F40439" w:rsidRDefault="00F40439" w:rsidP="00F40439">
      <w:pPr>
        <w:widowControl/>
        <w:rPr>
          <w:rFonts w:eastAsiaTheme="minorHAnsi"/>
        </w:rPr>
      </w:pPr>
    </w:p>
    <w:p w14:paraId="5B9D0BAA" w14:textId="77777777" w:rsidR="00F40439" w:rsidRPr="00F40439" w:rsidRDefault="00F40439" w:rsidP="00F40439">
      <w:pPr>
        <w:widowControl/>
        <w:rPr>
          <w:rFonts w:eastAsiaTheme="minorHAnsi"/>
        </w:rPr>
      </w:pPr>
      <w:r w:rsidRPr="00F40439">
        <w:rPr>
          <w:rFonts w:eastAsiaTheme="minorHAnsi"/>
          <w:b/>
          <w:bCs/>
          <w:i/>
          <w:iCs/>
        </w:rPr>
        <w:t>How do we comprehend the fullness of God’s love? By asking that. . .</w:t>
      </w:r>
    </w:p>
    <w:p w14:paraId="32D55B24" w14:textId="77777777" w:rsidR="00F40439" w:rsidRPr="00F40439" w:rsidRDefault="00F40439" w:rsidP="00F40439">
      <w:pPr>
        <w:widowControl/>
        <w:rPr>
          <w:rFonts w:eastAsiaTheme="minorHAnsi"/>
        </w:rPr>
      </w:pPr>
      <w:r w:rsidRPr="00F40439">
        <w:rPr>
          <w:rFonts w:eastAsiaTheme="minorHAnsi"/>
        </w:rPr>
        <w:t xml:space="preserve">  </w:t>
      </w:r>
    </w:p>
    <w:p w14:paraId="3E163A83" w14:textId="77777777" w:rsidR="00F40439" w:rsidRPr="00F40439" w:rsidRDefault="00F40439" w:rsidP="00F40439">
      <w:pPr>
        <w:widowControl/>
        <w:ind w:left="-288" w:firstLine="288"/>
        <w:rPr>
          <w:rFonts w:eastAsiaTheme="minorHAnsi"/>
          <w:b/>
          <w:bCs/>
          <w:i/>
          <w:iCs/>
        </w:rPr>
      </w:pPr>
      <w:r w:rsidRPr="00F40439">
        <w:rPr>
          <w:rFonts w:eastAsiaTheme="minorHAnsi"/>
          <w:b/>
          <w:bCs/>
          <w:i/>
          <w:iCs/>
        </w:rPr>
        <w:t xml:space="preserve">Our all-powerful sovereign Father will hear our prayers. </w:t>
      </w:r>
      <w:r w:rsidRPr="00F40439">
        <w:rPr>
          <w:rFonts w:eastAsiaTheme="minorHAnsi"/>
        </w:rPr>
        <w:t>v. 14, 15</w:t>
      </w:r>
    </w:p>
    <w:p w14:paraId="75CF8389" w14:textId="77777777" w:rsidR="00F40439" w:rsidRPr="00F40439" w:rsidRDefault="00F40439" w:rsidP="00F40439">
      <w:pPr>
        <w:widowControl/>
        <w:rPr>
          <w:rFonts w:eastAsiaTheme="minorHAnsi"/>
          <w:b/>
          <w:bCs/>
          <w:i/>
          <w:iCs/>
        </w:rPr>
      </w:pPr>
    </w:p>
    <w:p w14:paraId="34F617B4" w14:textId="77777777" w:rsidR="00F40439" w:rsidRPr="00F40439" w:rsidRDefault="00F40439" w:rsidP="00F40439">
      <w:pPr>
        <w:widowControl/>
        <w:rPr>
          <w:rFonts w:eastAsiaTheme="minorHAnsi"/>
        </w:rPr>
      </w:pPr>
      <w:r w:rsidRPr="00F40439">
        <w:rPr>
          <w:rFonts w:eastAsiaTheme="minorHAnsi"/>
          <w:b/>
          <w:bCs/>
          <w:i/>
          <w:iCs/>
        </w:rPr>
        <w:tab/>
      </w:r>
      <w:r w:rsidRPr="00F40439">
        <w:rPr>
          <w:rFonts w:eastAsiaTheme="minorHAnsi"/>
        </w:rPr>
        <w:t xml:space="preserve">All things are under God’s sovereign hand and named by Him. As He is over everything, we can pray to Him about anything.  Matt. 5:25-34 </w:t>
      </w:r>
    </w:p>
    <w:p w14:paraId="5FF834D2" w14:textId="77777777" w:rsidR="00F40439" w:rsidRPr="00F40439" w:rsidRDefault="00F40439" w:rsidP="00F40439">
      <w:pPr>
        <w:widowControl/>
        <w:rPr>
          <w:rFonts w:eastAsiaTheme="minorHAnsi"/>
        </w:rPr>
      </w:pPr>
    </w:p>
    <w:p w14:paraId="500F53B9" w14:textId="77777777" w:rsidR="00F40439" w:rsidRPr="00F40439" w:rsidRDefault="00F40439" w:rsidP="00F40439">
      <w:pPr>
        <w:widowControl/>
        <w:ind w:left="-288" w:firstLine="288"/>
        <w:rPr>
          <w:rFonts w:eastAsiaTheme="minorHAnsi"/>
        </w:rPr>
      </w:pPr>
      <w:r w:rsidRPr="00F40439">
        <w:rPr>
          <w:rFonts w:eastAsiaTheme="minorHAnsi"/>
          <w:b/>
          <w:bCs/>
          <w:i/>
          <w:iCs/>
        </w:rPr>
        <w:t>Our life of faith in Christ grows ever stronger.</w:t>
      </w:r>
      <w:r w:rsidRPr="00F40439">
        <w:rPr>
          <w:rFonts w:eastAsiaTheme="minorHAnsi"/>
        </w:rPr>
        <w:t xml:space="preserve">  vv. 16, 17a</w:t>
      </w:r>
    </w:p>
    <w:p w14:paraId="770BCE93" w14:textId="77777777" w:rsidR="00F40439" w:rsidRPr="00F40439" w:rsidRDefault="00F40439" w:rsidP="00F40439">
      <w:pPr>
        <w:widowControl/>
        <w:rPr>
          <w:rFonts w:eastAsiaTheme="minorHAnsi"/>
        </w:rPr>
      </w:pPr>
      <w:r w:rsidRPr="00F40439">
        <w:rPr>
          <w:rFonts w:eastAsiaTheme="minorHAnsi"/>
        </w:rPr>
        <w:t xml:space="preserve"> </w:t>
      </w:r>
    </w:p>
    <w:p w14:paraId="1B00CC99" w14:textId="58F5ACE8" w:rsidR="00F40439" w:rsidRDefault="00F40439" w:rsidP="00F40439">
      <w:pPr>
        <w:widowControl/>
        <w:rPr>
          <w:rFonts w:eastAsiaTheme="minorHAnsi"/>
        </w:rPr>
      </w:pPr>
      <w:r w:rsidRPr="00F40439">
        <w:rPr>
          <w:rFonts w:eastAsiaTheme="minorHAnsi"/>
        </w:rPr>
        <w:tab/>
        <w:t>Only God’s power can strengthen our faith in Him, enabling us to trust Him more deeply about more things (often via trials). Matthew 14:31</w:t>
      </w:r>
    </w:p>
    <w:p w14:paraId="08B5D257" w14:textId="77777777" w:rsidR="00F40439" w:rsidRPr="00F40439" w:rsidRDefault="00F40439" w:rsidP="00F40439">
      <w:pPr>
        <w:widowControl/>
        <w:rPr>
          <w:rFonts w:eastAsiaTheme="minorHAnsi"/>
        </w:rPr>
      </w:pPr>
    </w:p>
    <w:p w14:paraId="42531565" w14:textId="77777777" w:rsidR="00F40439" w:rsidRPr="00F40439" w:rsidRDefault="00F40439" w:rsidP="00F40439">
      <w:pPr>
        <w:widowControl/>
        <w:ind w:left="-288" w:firstLine="288"/>
        <w:rPr>
          <w:rFonts w:eastAsiaTheme="minorHAnsi"/>
        </w:rPr>
      </w:pPr>
      <w:r w:rsidRPr="00F40439">
        <w:rPr>
          <w:rFonts w:eastAsiaTheme="minorHAnsi"/>
          <w:b/>
          <w:bCs/>
          <w:i/>
          <w:iCs/>
        </w:rPr>
        <w:t xml:space="preserve">We grow in our grasp of the extent of God’s love. </w:t>
      </w:r>
      <w:r w:rsidRPr="00F40439">
        <w:rPr>
          <w:rFonts w:eastAsiaTheme="minorHAnsi"/>
        </w:rPr>
        <w:t>vv. 17b, 18</w:t>
      </w:r>
    </w:p>
    <w:p w14:paraId="0868899A" w14:textId="77777777" w:rsidR="00F40439" w:rsidRPr="00F40439" w:rsidRDefault="00F40439" w:rsidP="00F40439">
      <w:pPr>
        <w:widowControl/>
        <w:rPr>
          <w:rFonts w:eastAsiaTheme="minorHAnsi"/>
        </w:rPr>
      </w:pPr>
    </w:p>
    <w:p w14:paraId="2D739E7B" w14:textId="77777777" w:rsidR="00F40439" w:rsidRPr="00F40439" w:rsidRDefault="00F40439" w:rsidP="00F40439">
      <w:pPr>
        <w:widowControl/>
        <w:rPr>
          <w:rFonts w:eastAsiaTheme="minorHAnsi"/>
        </w:rPr>
      </w:pPr>
      <w:r w:rsidRPr="00F40439">
        <w:rPr>
          <w:rFonts w:eastAsiaTheme="minorHAnsi"/>
        </w:rPr>
        <w:tab/>
        <w:t>The words, “God loves you!” take on a fuller meaning when we realize that it has no bounds. God will do anything for His. Rom. 8:31-39</w:t>
      </w:r>
    </w:p>
    <w:p w14:paraId="47939DBD" w14:textId="77777777" w:rsidR="00F40439" w:rsidRPr="00F40439" w:rsidRDefault="00F40439" w:rsidP="00F40439">
      <w:pPr>
        <w:widowControl/>
        <w:rPr>
          <w:rFonts w:eastAsiaTheme="minorHAnsi"/>
        </w:rPr>
      </w:pPr>
    </w:p>
    <w:p w14:paraId="05173953" w14:textId="77777777" w:rsidR="00F40439" w:rsidRPr="00F40439" w:rsidRDefault="00F40439" w:rsidP="00F40439">
      <w:pPr>
        <w:widowControl/>
        <w:ind w:left="-288" w:firstLine="288"/>
        <w:rPr>
          <w:rFonts w:eastAsiaTheme="minorHAnsi"/>
          <w:b/>
          <w:bCs/>
          <w:i/>
          <w:iCs/>
        </w:rPr>
      </w:pPr>
      <w:r w:rsidRPr="00F40439">
        <w:rPr>
          <w:rFonts w:eastAsiaTheme="minorHAnsi"/>
          <w:b/>
          <w:bCs/>
          <w:i/>
          <w:iCs/>
        </w:rPr>
        <w:t xml:space="preserve">We experience God’s love for us to overflowing.  </w:t>
      </w:r>
      <w:r w:rsidRPr="00F40439">
        <w:rPr>
          <w:rFonts w:eastAsiaTheme="minorHAnsi"/>
        </w:rPr>
        <w:t>v. 19</w:t>
      </w:r>
    </w:p>
    <w:p w14:paraId="66FEDA93" w14:textId="77777777" w:rsidR="00F40439" w:rsidRPr="00F40439" w:rsidRDefault="00F40439" w:rsidP="00F40439">
      <w:pPr>
        <w:widowControl/>
        <w:rPr>
          <w:rFonts w:eastAsiaTheme="minorHAnsi"/>
          <w:b/>
          <w:bCs/>
          <w:i/>
          <w:iCs/>
          <w:sz w:val="14"/>
          <w:szCs w:val="14"/>
        </w:rPr>
      </w:pPr>
    </w:p>
    <w:p w14:paraId="5A1426CC" w14:textId="77777777" w:rsidR="00F40439" w:rsidRPr="00F40439" w:rsidRDefault="00F40439" w:rsidP="00F40439">
      <w:pPr>
        <w:widowControl/>
        <w:rPr>
          <w:rFonts w:eastAsiaTheme="minorHAnsi"/>
        </w:rPr>
      </w:pPr>
      <w:r w:rsidRPr="00F40439">
        <w:rPr>
          <w:rFonts w:eastAsiaTheme="minorHAnsi"/>
        </w:rPr>
        <w:t>Knowing God leads to loving God, which leads to experiencing God ever more deeply in more and more ways, eternally. Philippians 3:7-11</w:t>
      </w:r>
    </w:p>
    <w:p w14:paraId="52214171" w14:textId="77777777" w:rsidR="00F40439" w:rsidRPr="00F40439" w:rsidRDefault="00F40439" w:rsidP="00F40439">
      <w:pPr>
        <w:widowControl/>
        <w:rPr>
          <w:rFonts w:eastAsiaTheme="minorHAnsi"/>
        </w:rPr>
      </w:pPr>
      <w:r w:rsidRPr="00F40439">
        <w:rPr>
          <w:rFonts w:eastAsiaTheme="minorHAnsi"/>
        </w:rPr>
        <w:t xml:space="preserve"> </w:t>
      </w:r>
    </w:p>
    <w:p w14:paraId="60D86404" w14:textId="77777777" w:rsidR="00F40439" w:rsidRPr="00F40439" w:rsidRDefault="00F40439" w:rsidP="00F40439">
      <w:pPr>
        <w:widowControl/>
        <w:ind w:left="-288" w:firstLine="288"/>
        <w:rPr>
          <w:rFonts w:eastAsiaTheme="minorHAnsi"/>
          <w:sz w:val="14"/>
          <w:szCs w:val="14"/>
        </w:rPr>
      </w:pPr>
      <w:r w:rsidRPr="00F40439">
        <w:rPr>
          <w:rFonts w:eastAsiaTheme="minorHAnsi"/>
          <w:b/>
          <w:bCs/>
          <w:i/>
          <w:iCs/>
        </w:rPr>
        <w:t xml:space="preserve">He answers us according to His resources, not our requests. </w:t>
      </w:r>
      <w:r w:rsidRPr="00F40439">
        <w:rPr>
          <w:rFonts w:eastAsiaTheme="minorHAnsi"/>
        </w:rPr>
        <w:t>vv. 20, 21</w:t>
      </w:r>
    </w:p>
    <w:p w14:paraId="6881D0BB" w14:textId="77777777" w:rsidR="00F40439" w:rsidRPr="00F40439" w:rsidRDefault="00F40439" w:rsidP="00F40439">
      <w:pPr>
        <w:widowControl/>
        <w:rPr>
          <w:rFonts w:eastAsiaTheme="minorHAnsi"/>
          <w:sz w:val="14"/>
          <w:szCs w:val="14"/>
        </w:rPr>
      </w:pPr>
    </w:p>
    <w:p w14:paraId="5731899F" w14:textId="77777777" w:rsidR="00F40439" w:rsidRPr="00F40439" w:rsidRDefault="00F40439" w:rsidP="00F40439">
      <w:pPr>
        <w:widowControl/>
        <w:rPr>
          <w:rFonts w:eastAsiaTheme="minorHAnsi"/>
        </w:rPr>
      </w:pPr>
      <w:r w:rsidRPr="00F40439">
        <w:rPr>
          <w:rFonts w:eastAsiaTheme="minorHAnsi"/>
        </w:rPr>
        <w:tab/>
        <w:t xml:space="preserve">Thank God that He does not just answer your prayers! He does far more than that by translating them into His glorious will. Romans 8:26, 27 </w:t>
      </w:r>
    </w:p>
    <w:p w14:paraId="227983FC" w14:textId="77777777" w:rsidR="00F40439" w:rsidRPr="00F40439" w:rsidRDefault="00F40439" w:rsidP="00F40439">
      <w:pPr>
        <w:widowControl/>
        <w:rPr>
          <w:rFonts w:eastAsiaTheme="minorHAnsi"/>
        </w:rPr>
      </w:pPr>
      <w:r w:rsidRPr="00F40439">
        <w:rPr>
          <w:rFonts w:eastAsiaTheme="minorHAnsi"/>
        </w:rPr>
        <w:t xml:space="preserve"> </w:t>
      </w:r>
    </w:p>
    <w:p w14:paraId="2AC9319D" w14:textId="77777777" w:rsidR="00F40439" w:rsidRPr="00F40439" w:rsidRDefault="00F40439" w:rsidP="00F40439">
      <w:pPr>
        <w:widowControl/>
        <w:rPr>
          <w:rFonts w:eastAsiaTheme="minorHAnsi"/>
        </w:rPr>
      </w:pPr>
      <w:r w:rsidRPr="00F40439">
        <w:rPr>
          <w:rFonts w:eastAsiaTheme="minorHAnsi"/>
          <w:b/>
          <w:bCs/>
          <w:i/>
          <w:iCs/>
        </w:rPr>
        <w:t xml:space="preserve">What are the implications for our prayer life? </w:t>
      </w:r>
      <w:r w:rsidRPr="00F40439">
        <w:rPr>
          <w:rFonts w:eastAsiaTheme="minorHAnsi"/>
        </w:rPr>
        <w:t xml:space="preserve"> </w:t>
      </w:r>
    </w:p>
    <w:p w14:paraId="0381306D" w14:textId="77777777" w:rsidR="00F40439" w:rsidRPr="00F40439" w:rsidRDefault="00F40439" w:rsidP="00F40439">
      <w:pPr>
        <w:widowControl/>
        <w:rPr>
          <w:rFonts w:eastAsiaTheme="minorHAnsi"/>
        </w:rPr>
      </w:pPr>
    </w:p>
    <w:p w14:paraId="0E2B77A7" w14:textId="77777777" w:rsidR="00F40439" w:rsidRPr="00F40439" w:rsidRDefault="00F40439" w:rsidP="00F40439">
      <w:pPr>
        <w:widowControl/>
        <w:ind w:left="432" w:hanging="864"/>
        <w:rPr>
          <w:rFonts w:eastAsiaTheme="minorHAnsi"/>
        </w:rPr>
      </w:pPr>
      <w:r w:rsidRPr="00F40439">
        <w:rPr>
          <w:rFonts w:eastAsiaTheme="minorHAnsi"/>
        </w:rPr>
        <w:tab/>
      </w:r>
      <w:r w:rsidRPr="00F40439">
        <w:rPr>
          <w:rFonts w:eastAsiaTheme="minorHAnsi"/>
        </w:rPr>
        <w:tab/>
        <w:t>1. Shouldn’t some of our requests be about knowing God better?</w:t>
      </w:r>
    </w:p>
    <w:p w14:paraId="349A0208" w14:textId="77777777" w:rsidR="00F40439" w:rsidRPr="00F40439" w:rsidRDefault="00F40439" w:rsidP="00F40439">
      <w:pPr>
        <w:widowControl/>
        <w:rPr>
          <w:rFonts w:eastAsiaTheme="minorHAnsi"/>
        </w:rPr>
      </w:pPr>
      <w:r w:rsidRPr="00F40439">
        <w:rPr>
          <w:rFonts w:eastAsiaTheme="minorHAnsi"/>
        </w:rPr>
        <w:tab/>
        <w:t>2. Shouldn’t we believe that God can grant far more than we ask?</w:t>
      </w:r>
    </w:p>
    <w:p w14:paraId="134CC7DF" w14:textId="0D6BAA74" w:rsidR="00F40439" w:rsidRPr="00F40439" w:rsidRDefault="00F40439" w:rsidP="00F40439">
      <w:pPr>
        <w:widowControl/>
        <w:rPr>
          <w:rFonts w:eastAsiaTheme="minorHAnsi"/>
        </w:rPr>
      </w:pPr>
      <w:r w:rsidRPr="00F40439">
        <w:rPr>
          <w:rFonts w:eastAsiaTheme="minorHAnsi"/>
        </w:rPr>
        <w:tab/>
        <w:t>3. Shouldn’t we have more respect when we say, “In Jesus name. . .”?</w:t>
      </w:r>
    </w:p>
    <w:p w14:paraId="039C7D1F" w14:textId="1D0116C6" w:rsidR="00F40439" w:rsidRPr="00F40439" w:rsidRDefault="00F40439" w:rsidP="00F40439">
      <w:pPr>
        <w:widowControl/>
        <w:rPr>
          <w:rFonts w:eastAsiaTheme="minorHAnsi"/>
          <w:sz w:val="12"/>
          <w:szCs w:val="12"/>
        </w:rPr>
      </w:pPr>
      <w:r w:rsidRPr="00F40439">
        <w:rPr>
          <w:rFonts w:eastAsiaTheme="minorHAnsi"/>
          <w:sz w:val="12"/>
          <w:szCs w:val="12"/>
        </w:rPr>
        <w:t xml:space="preserve"> </w:t>
      </w:r>
    </w:p>
    <w:p w14:paraId="37297A92" w14:textId="384AF5FC" w:rsidR="006C441D" w:rsidRDefault="006C441D" w:rsidP="00F40439">
      <w:pPr>
        <w:widowControl/>
        <w:rPr>
          <w:rFonts w:eastAsiaTheme="minorHAnsi"/>
          <w:sz w:val="12"/>
          <w:szCs w:val="12"/>
        </w:rPr>
      </w:pPr>
    </w:p>
    <w:p w14:paraId="134462D4" w14:textId="1D45F3A0" w:rsidR="006C441D" w:rsidRDefault="006C441D" w:rsidP="00F40439">
      <w:pPr>
        <w:widowControl/>
        <w:rPr>
          <w:rFonts w:eastAsiaTheme="minorHAnsi"/>
          <w:sz w:val="12"/>
          <w:szCs w:val="12"/>
        </w:rPr>
      </w:pPr>
      <w:r w:rsidRPr="00F40439">
        <w:rPr>
          <w:rFonts w:eastAsiaTheme="minorHAnsi"/>
          <w:noProof/>
          <w:sz w:val="20"/>
          <w:szCs w:val="20"/>
        </w:rPr>
        <w:drawing>
          <wp:anchor distT="57150" distB="57150" distL="57150" distR="57150" simplePos="0" relativeHeight="251659264" behindDoc="1" locked="0" layoutInCell="0" allowOverlap="1" wp14:anchorId="2B3600E7" wp14:editId="1FA0053D">
            <wp:simplePos x="0" y="0"/>
            <wp:positionH relativeFrom="margin">
              <wp:align>left</wp:align>
            </wp:positionH>
            <wp:positionV relativeFrom="paragraph">
              <wp:posOffset>79375</wp:posOffset>
            </wp:positionV>
            <wp:extent cx="685800" cy="693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6880D" w14:textId="6C48F765" w:rsidR="006C441D" w:rsidRDefault="006C441D" w:rsidP="00F40439">
      <w:pPr>
        <w:widowControl/>
        <w:rPr>
          <w:rFonts w:eastAsiaTheme="minorHAnsi"/>
          <w:sz w:val="12"/>
          <w:szCs w:val="12"/>
        </w:rPr>
      </w:pPr>
    </w:p>
    <w:p w14:paraId="43D8576F" w14:textId="52B25116" w:rsidR="006C441D" w:rsidRDefault="006C441D" w:rsidP="00F40439">
      <w:pPr>
        <w:widowControl/>
        <w:rPr>
          <w:rFonts w:eastAsiaTheme="minorHAnsi"/>
          <w:sz w:val="12"/>
          <w:szCs w:val="12"/>
        </w:rPr>
      </w:pPr>
    </w:p>
    <w:p w14:paraId="3C342D53" w14:textId="253A8454" w:rsidR="006C441D" w:rsidRDefault="006C441D" w:rsidP="00F40439">
      <w:pPr>
        <w:widowControl/>
        <w:rPr>
          <w:rFonts w:eastAsiaTheme="minorHAnsi"/>
          <w:sz w:val="12"/>
          <w:szCs w:val="12"/>
        </w:rPr>
      </w:pPr>
    </w:p>
    <w:p w14:paraId="1271300D" w14:textId="77777777" w:rsidR="006C441D" w:rsidRDefault="006C441D" w:rsidP="00F40439">
      <w:pPr>
        <w:widowControl/>
        <w:rPr>
          <w:rFonts w:eastAsiaTheme="minorHAnsi"/>
          <w:sz w:val="12"/>
          <w:szCs w:val="12"/>
        </w:rPr>
      </w:pPr>
    </w:p>
    <w:p w14:paraId="77F4AD36" w14:textId="77777777" w:rsidR="006C441D" w:rsidRDefault="006C441D" w:rsidP="00F40439">
      <w:pPr>
        <w:widowControl/>
        <w:rPr>
          <w:rFonts w:eastAsiaTheme="minorHAnsi"/>
          <w:sz w:val="12"/>
          <w:szCs w:val="12"/>
        </w:rPr>
      </w:pPr>
    </w:p>
    <w:p w14:paraId="7A286D9E" w14:textId="29A11A33" w:rsidR="006C441D" w:rsidRDefault="006C441D" w:rsidP="00F40439">
      <w:pPr>
        <w:widowControl/>
        <w:rPr>
          <w:rFonts w:eastAsiaTheme="minorHAnsi"/>
          <w:sz w:val="12"/>
          <w:szCs w:val="12"/>
        </w:rPr>
      </w:pPr>
    </w:p>
    <w:p w14:paraId="7D898898" w14:textId="74AC782D" w:rsidR="006C441D" w:rsidRDefault="006C441D" w:rsidP="00F40439">
      <w:pPr>
        <w:widowControl/>
        <w:rPr>
          <w:rFonts w:eastAsiaTheme="minorHAnsi"/>
          <w:sz w:val="12"/>
          <w:szCs w:val="12"/>
        </w:rPr>
      </w:pPr>
    </w:p>
    <w:p w14:paraId="2578D033" w14:textId="1A11BAC2" w:rsidR="00F40439" w:rsidRPr="00F40439" w:rsidRDefault="00F40439" w:rsidP="00F40439">
      <w:pPr>
        <w:widowControl/>
        <w:rPr>
          <w:rFonts w:eastAsiaTheme="minorHAnsi"/>
        </w:rPr>
      </w:pPr>
      <w:r w:rsidRPr="00F40439">
        <w:rPr>
          <w:rFonts w:eastAsiaTheme="minorHAnsi"/>
          <w:sz w:val="12"/>
          <w:szCs w:val="12"/>
        </w:rPr>
        <w:t xml:space="preserve"> </w:t>
      </w:r>
    </w:p>
    <w:p w14:paraId="26D80860" w14:textId="63E9D965" w:rsidR="00F40439" w:rsidRPr="00F40439" w:rsidRDefault="00F40439" w:rsidP="00F40439">
      <w:pPr>
        <w:widowControl/>
        <w:rPr>
          <w:rFonts w:eastAsiaTheme="minorHAnsi"/>
        </w:rPr>
      </w:pPr>
      <w:r w:rsidRPr="00F40439">
        <w:rPr>
          <w:rFonts w:eastAsiaTheme="minorHAnsi"/>
          <w:b/>
          <w:bCs/>
          <w:i/>
          <w:iCs/>
        </w:rPr>
        <w:t>Why it matters. . .</w:t>
      </w:r>
    </w:p>
    <w:p w14:paraId="48C6082B" w14:textId="77777777" w:rsidR="00F40439" w:rsidRPr="00F40439" w:rsidRDefault="00F40439" w:rsidP="00F40439">
      <w:pPr>
        <w:widowControl/>
        <w:rPr>
          <w:rFonts w:eastAsiaTheme="minorHAnsi"/>
        </w:rPr>
      </w:pPr>
    </w:p>
    <w:p w14:paraId="7034236C" w14:textId="77777777" w:rsidR="00F40439" w:rsidRPr="00F40439" w:rsidRDefault="00F40439" w:rsidP="00F40439">
      <w:pPr>
        <w:widowControl/>
        <w:rPr>
          <w:rFonts w:eastAsiaTheme="minorHAnsi"/>
          <w:i/>
          <w:iCs/>
        </w:rPr>
      </w:pPr>
      <w:bookmarkStart w:id="0" w:name="_GoBack"/>
      <w:r w:rsidRPr="00F40439">
        <w:rPr>
          <w:rFonts w:eastAsiaTheme="minorHAnsi"/>
          <w:i/>
          <w:iCs/>
        </w:rPr>
        <w:t xml:space="preserve">How does Paul use </w:t>
      </w:r>
      <w:proofErr w:type="spellStart"/>
      <w:r w:rsidRPr="00F40439">
        <w:rPr>
          <w:rFonts w:eastAsiaTheme="minorHAnsi"/>
          <w:i/>
          <w:iCs/>
        </w:rPr>
        <w:t>spacial</w:t>
      </w:r>
      <w:proofErr w:type="spellEnd"/>
      <w:r w:rsidRPr="00F40439">
        <w:rPr>
          <w:rFonts w:eastAsiaTheme="minorHAnsi"/>
          <w:i/>
          <w:iCs/>
        </w:rPr>
        <w:t xml:space="preserve"> images (length, breadth, etc.)? What does it imply?</w:t>
      </w:r>
    </w:p>
    <w:p w14:paraId="1B3FE338" w14:textId="77777777" w:rsidR="00F40439" w:rsidRPr="00F40439" w:rsidRDefault="00F40439" w:rsidP="00F40439">
      <w:pPr>
        <w:widowControl/>
        <w:rPr>
          <w:rFonts w:eastAsiaTheme="minorHAnsi"/>
          <w:i/>
          <w:iCs/>
        </w:rPr>
      </w:pPr>
      <w:r w:rsidRPr="00F40439">
        <w:rPr>
          <w:rFonts w:eastAsiaTheme="minorHAnsi"/>
          <w:i/>
          <w:iCs/>
        </w:rPr>
        <w:t>How does Paul describe our prayer-answering God? Why so many descriptive words?</w:t>
      </w:r>
    </w:p>
    <w:p w14:paraId="7CFC8DEB" w14:textId="77777777" w:rsidR="00F40439" w:rsidRPr="00F40439" w:rsidRDefault="00F40439" w:rsidP="00F40439">
      <w:pPr>
        <w:widowControl/>
        <w:rPr>
          <w:rFonts w:eastAsiaTheme="minorHAnsi"/>
          <w:i/>
          <w:iCs/>
        </w:rPr>
      </w:pPr>
      <w:r w:rsidRPr="00F40439">
        <w:rPr>
          <w:rFonts w:eastAsiaTheme="minorHAnsi"/>
          <w:i/>
          <w:iCs/>
        </w:rPr>
        <w:t>How does Paul’s prayer report here interface with “The Lord’s Prayer”? Matt. 6</w:t>
      </w:r>
    </w:p>
    <w:p w14:paraId="7FDD6182" w14:textId="77777777" w:rsidR="00F40439" w:rsidRPr="00F40439" w:rsidRDefault="00F40439" w:rsidP="00F40439">
      <w:pPr>
        <w:widowControl/>
        <w:rPr>
          <w:rFonts w:eastAsiaTheme="minorHAnsi"/>
          <w:i/>
          <w:iCs/>
        </w:rPr>
      </w:pPr>
      <w:r w:rsidRPr="00F40439">
        <w:rPr>
          <w:rFonts w:eastAsiaTheme="minorHAnsi"/>
          <w:i/>
          <w:iCs/>
        </w:rPr>
        <w:t xml:space="preserve">What do you think gets in the way of our knowing and loving God more fully?   </w:t>
      </w:r>
    </w:p>
    <w:p w14:paraId="1326D945" w14:textId="6AF2C337" w:rsidR="00B513D2" w:rsidRPr="00A15A68" w:rsidRDefault="00F40439" w:rsidP="00F40439">
      <w:pPr>
        <w:widowControl/>
      </w:pPr>
      <w:r w:rsidRPr="00F40439">
        <w:rPr>
          <w:rFonts w:eastAsiaTheme="minorHAnsi"/>
          <w:i/>
          <w:iCs/>
        </w:rPr>
        <w:t>Why don’t we trust God to give us what we need (rather than what we want)?</w:t>
      </w:r>
      <w:bookmarkEnd w:id="0"/>
    </w:p>
    <w:sectPr w:rsidR="00B513D2" w:rsidRPr="00A15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948E8"/>
    <w:rsid w:val="001D387D"/>
    <w:rsid w:val="0038050B"/>
    <w:rsid w:val="00462F84"/>
    <w:rsid w:val="005903E5"/>
    <w:rsid w:val="006C441D"/>
    <w:rsid w:val="006F0683"/>
    <w:rsid w:val="007C2784"/>
    <w:rsid w:val="0091161F"/>
    <w:rsid w:val="009E0D93"/>
    <w:rsid w:val="00A15A68"/>
    <w:rsid w:val="00B513D2"/>
    <w:rsid w:val="00C04582"/>
    <w:rsid w:val="00CB7293"/>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2019-10-13T15:14:00Z</dcterms:created>
  <dcterms:modified xsi:type="dcterms:W3CDTF">2019-10-13T15:14:00Z</dcterms:modified>
</cp:coreProperties>
</file>